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31" w:rsidRPr="005E0A43" w:rsidRDefault="00BC157D" w:rsidP="00BA5E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2714625" cy="859631"/>
            <wp:effectExtent l="0" t="0" r="0" b="0"/>
            <wp:docPr id="2" name="Picture 1" descr="CG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MS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354" cy="86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25B">
        <w:rPr>
          <w:b/>
          <w:sz w:val="24"/>
          <w:szCs w:val="24"/>
        </w:rPr>
        <w:br/>
      </w:r>
      <w:r w:rsidR="00BA5E31" w:rsidRPr="005E0A43">
        <w:rPr>
          <w:rFonts w:ascii="Arial" w:hAnsi="Arial" w:cs="Arial"/>
          <w:b/>
          <w:sz w:val="24"/>
          <w:szCs w:val="24"/>
        </w:rPr>
        <w:t xml:space="preserve">60 </w:t>
      </w:r>
      <w:r w:rsidR="006B5C77">
        <w:rPr>
          <w:rFonts w:ascii="Arial" w:hAnsi="Arial" w:cs="Arial"/>
          <w:b/>
          <w:sz w:val="24"/>
          <w:szCs w:val="24"/>
        </w:rPr>
        <w:t xml:space="preserve">CPEs </w:t>
      </w:r>
      <w:r w:rsidR="00E34B5B">
        <w:rPr>
          <w:rFonts w:ascii="Arial" w:hAnsi="Arial" w:cs="Arial"/>
          <w:b/>
          <w:sz w:val="24"/>
          <w:szCs w:val="24"/>
        </w:rPr>
        <w:t>for Renewal</w:t>
      </w:r>
      <w:r w:rsidR="000D4F63" w:rsidRPr="005E0A43">
        <w:rPr>
          <w:rFonts w:ascii="Arial" w:hAnsi="Arial" w:cs="Arial"/>
          <w:b/>
          <w:sz w:val="24"/>
          <w:szCs w:val="24"/>
        </w:rPr>
        <w:t xml:space="preserve"> Requirement</w:t>
      </w:r>
    </w:p>
    <w:p w:rsidR="00BA5E31" w:rsidRPr="005E0A43" w:rsidRDefault="00BA5E31">
      <w:pPr>
        <w:rPr>
          <w:rFonts w:ascii="Arial" w:hAnsi="Arial" w:cs="Arial"/>
          <w:sz w:val="24"/>
          <w:szCs w:val="24"/>
        </w:rPr>
      </w:pPr>
      <w:r w:rsidRPr="005E0A43">
        <w:rPr>
          <w:rFonts w:ascii="Arial" w:hAnsi="Arial" w:cs="Arial"/>
          <w:sz w:val="24"/>
          <w:szCs w:val="24"/>
        </w:rPr>
        <w:t xml:space="preserve">In order to </w:t>
      </w:r>
      <w:r w:rsidR="00E34B5B">
        <w:rPr>
          <w:rFonts w:ascii="Arial" w:hAnsi="Arial" w:cs="Arial"/>
          <w:sz w:val="24"/>
          <w:szCs w:val="24"/>
        </w:rPr>
        <w:t xml:space="preserve">renew </w:t>
      </w:r>
      <w:r w:rsidRPr="005E0A43">
        <w:rPr>
          <w:rFonts w:ascii="Arial" w:hAnsi="Arial" w:cs="Arial"/>
          <w:sz w:val="24"/>
          <w:szCs w:val="24"/>
        </w:rPr>
        <w:t xml:space="preserve">the Certified Grants Management Specialist </w:t>
      </w:r>
      <w:r w:rsidR="00710F2F" w:rsidRPr="005E0A43">
        <w:rPr>
          <w:rFonts w:ascii="Arial" w:hAnsi="Arial" w:cs="Arial"/>
          <w:sz w:val="24"/>
          <w:szCs w:val="24"/>
        </w:rPr>
        <w:t>(CGMS)</w:t>
      </w:r>
      <w:r w:rsidRPr="005E0A43">
        <w:rPr>
          <w:rFonts w:ascii="Arial" w:hAnsi="Arial" w:cs="Arial"/>
          <w:sz w:val="24"/>
          <w:szCs w:val="24"/>
        </w:rPr>
        <w:t xml:space="preserve"> credential</w:t>
      </w:r>
      <w:r w:rsidR="00710F2F" w:rsidRPr="005E0A43">
        <w:rPr>
          <w:rFonts w:ascii="Arial" w:hAnsi="Arial" w:cs="Arial"/>
          <w:sz w:val="24"/>
          <w:szCs w:val="24"/>
        </w:rPr>
        <w:t>,</w:t>
      </w:r>
      <w:r w:rsidRPr="005E0A43">
        <w:rPr>
          <w:rFonts w:ascii="Arial" w:hAnsi="Arial" w:cs="Arial"/>
          <w:sz w:val="24"/>
          <w:szCs w:val="24"/>
        </w:rPr>
        <w:t xml:space="preserve"> 60 </w:t>
      </w:r>
      <w:r w:rsidR="006B5C77">
        <w:rPr>
          <w:rFonts w:ascii="Arial" w:hAnsi="Arial" w:cs="Arial"/>
          <w:sz w:val="24"/>
          <w:szCs w:val="24"/>
        </w:rPr>
        <w:t>CPEs</w:t>
      </w:r>
      <w:r w:rsidRPr="005E0A43">
        <w:rPr>
          <w:rFonts w:ascii="Arial" w:hAnsi="Arial" w:cs="Arial"/>
          <w:sz w:val="24"/>
          <w:szCs w:val="24"/>
        </w:rPr>
        <w:t xml:space="preserve"> of continuing </w:t>
      </w:r>
      <w:r w:rsidR="00DC1445">
        <w:rPr>
          <w:rFonts w:ascii="Arial" w:hAnsi="Arial" w:cs="Arial"/>
          <w:sz w:val="24"/>
          <w:szCs w:val="24"/>
        </w:rPr>
        <w:t xml:space="preserve">professional </w:t>
      </w:r>
      <w:r w:rsidRPr="005E0A43">
        <w:rPr>
          <w:rFonts w:ascii="Arial" w:hAnsi="Arial" w:cs="Arial"/>
          <w:sz w:val="24"/>
          <w:szCs w:val="24"/>
        </w:rPr>
        <w:t xml:space="preserve">education requirements must be </w:t>
      </w:r>
      <w:r w:rsidR="00710F2F" w:rsidRPr="005E0A43">
        <w:rPr>
          <w:rFonts w:ascii="Arial" w:hAnsi="Arial" w:cs="Arial"/>
          <w:sz w:val="24"/>
          <w:szCs w:val="24"/>
        </w:rPr>
        <w:t>attained</w:t>
      </w:r>
      <w:r w:rsidRPr="005E0A43">
        <w:rPr>
          <w:rFonts w:ascii="Arial" w:hAnsi="Arial" w:cs="Arial"/>
          <w:sz w:val="24"/>
          <w:szCs w:val="24"/>
        </w:rPr>
        <w:t xml:space="preserve"> prior to the three </w:t>
      </w:r>
      <w:r w:rsidR="00E40C72">
        <w:rPr>
          <w:rFonts w:ascii="Arial" w:hAnsi="Arial" w:cs="Arial"/>
          <w:sz w:val="24"/>
          <w:szCs w:val="24"/>
        </w:rPr>
        <w:t xml:space="preserve">(3) </w:t>
      </w:r>
      <w:r w:rsidRPr="005E0A43">
        <w:rPr>
          <w:rFonts w:ascii="Arial" w:hAnsi="Arial" w:cs="Arial"/>
          <w:sz w:val="24"/>
          <w:szCs w:val="24"/>
        </w:rPr>
        <w:t xml:space="preserve">year expiration of the credential. </w:t>
      </w:r>
      <w:r w:rsidR="00710F2F" w:rsidRPr="005E0A43">
        <w:rPr>
          <w:rFonts w:ascii="Arial" w:hAnsi="Arial" w:cs="Arial"/>
          <w:sz w:val="24"/>
          <w:szCs w:val="24"/>
        </w:rPr>
        <w:t xml:space="preserve"> </w:t>
      </w:r>
      <w:r w:rsidRPr="005E0A43">
        <w:rPr>
          <w:rFonts w:ascii="Arial" w:hAnsi="Arial" w:cs="Arial"/>
          <w:sz w:val="24"/>
          <w:szCs w:val="24"/>
        </w:rPr>
        <w:t xml:space="preserve">Upon submission of this </w:t>
      </w:r>
      <w:r w:rsidR="00E34B5B">
        <w:rPr>
          <w:rFonts w:ascii="Arial" w:hAnsi="Arial" w:cs="Arial"/>
          <w:sz w:val="24"/>
          <w:szCs w:val="24"/>
        </w:rPr>
        <w:t>form</w:t>
      </w:r>
      <w:r w:rsidRPr="005E0A43">
        <w:rPr>
          <w:rFonts w:ascii="Arial" w:hAnsi="Arial" w:cs="Arial"/>
          <w:sz w:val="24"/>
          <w:szCs w:val="24"/>
        </w:rPr>
        <w:t xml:space="preserve"> and the renewal fee</w:t>
      </w:r>
      <w:r w:rsidR="00710F2F" w:rsidRPr="005E0A43">
        <w:rPr>
          <w:rFonts w:ascii="Arial" w:hAnsi="Arial" w:cs="Arial"/>
          <w:sz w:val="24"/>
          <w:szCs w:val="24"/>
        </w:rPr>
        <w:t>,</w:t>
      </w:r>
      <w:r w:rsidRPr="005E0A43">
        <w:rPr>
          <w:rFonts w:ascii="Arial" w:hAnsi="Arial" w:cs="Arial"/>
          <w:sz w:val="24"/>
          <w:szCs w:val="24"/>
        </w:rPr>
        <w:t xml:space="preserve"> your credential will be extended for an additional three </w:t>
      </w:r>
      <w:r w:rsidR="00E40C72">
        <w:rPr>
          <w:rFonts w:ascii="Arial" w:hAnsi="Arial" w:cs="Arial"/>
          <w:sz w:val="24"/>
          <w:szCs w:val="24"/>
        </w:rPr>
        <w:t xml:space="preserve">(3) </w:t>
      </w:r>
      <w:r w:rsidRPr="005E0A43">
        <w:rPr>
          <w:rFonts w:ascii="Arial" w:hAnsi="Arial" w:cs="Arial"/>
          <w:sz w:val="24"/>
          <w:szCs w:val="24"/>
        </w:rPr>
        <w:t xml:space="preserve">years. </w:t>
      </w:r>
      <w:r w:rsidR="00E34B5B">
        <w:rPr>
          <w:rFonts w:ascii="Arial" w:hAnsi="Arial" w:cs="Arial"/>
          <w:sz w:val="24"/>
          <w:szCs w:val="24"/>
        </w:rPr>
        <w:t xml:space="preserve">You will be required to submit 60 CPEs every three (3) years.  </w:t>
      </w:r>
      <w:r w:rsidRPr="005E0A43">
        <w:rPr>
          <w:rFonts w:ascii="Arial" w:hAnsi="Arial" w:cs="Arial"/>
          <w:sz w:val="24"/>
          <w:szCs w:val="24"/>
        </w:rPr>
        <w:t xml:space="preserve">The CGMS </w:t>
      </w:r>
      <w:r w:rsidR="00E40C72">
        <w:rPr>
          <w:rFonts w:ascii="Arial" w:hAnsi="Arial" w:cs="Arial"/>
          <w:sz w:val="24"/>
          <w:szCs w:val="24"/>
        </w:rPr>
        <w:t>Committee</w:t>
      </w:r>
      <w:r w:rsidRPr="005E0A43">
        <w:rPr>
          <w:rFonts w:ascii="Arial" w:hAnsi="Arial" w:cs="Arial"/>
          <w:sz w:val="24"/>
          <w:szCs w:val="24"/>
        </w:rPr>
        <w:t xml:space="preserve"> under the Policy and Procedures and Ethics Rules has the authority to audit your </w:t>
      </w:r>
      <w:r w:rsidR="00BC157D" w:rsidRPr="005E0A43">
        <w:rPr>
          <w:rFonts w:ascii="Arial" w:hAnsi="Arial" w:cs="Arial"/>
          <w:sz w:val="24"/>
          <w:szCs w:val="24"/>
        </w:rPr>
        <w:t>CPE</w:t>
      </w:r>
      <w:r w:rsidR="00E34B5B">
        <w:rPr>
          <w:rFonts w:ascii="Arial" w:hAnsi="Arial" w:cs="Arial"/>
          <w:sz w:val="24"/>
          <w:szCs w:val="24"/>
        </w:rPr>
        <w:t>s</w:t>
      </w:r>
      <w:r w:rsidRPr="005E0A43">
        <w:rPr>
          <w:rFonts w:ascii="Arial" w:hAnsi="Arial" w:cs="Arial"/>
          <w:sz w:val="24"/>
          <w:szCs w:val="24"/>
        </w:rPr>
        <w:t xml:space="preserve">.  Please list </w:t>
      </w:r>
      <w:r w:rsidR="00E34B5B">
        <w:rPr>
          <w:rFonts w:ascii="Arial" w:hAnsi="Arial" w:cs="Arial"/>
          <w:sz w:val="24"/>
          <w:szCs w:val="24"/>
        </w:rPr>
        <w:t xml:space="preserve">your CPEs </w:t>
      </w:r>
      <w:r w:rsidRPr="005E0A43">
        <w:rPr>
          <w:rFonts w:ascii="Arial" w:hAnsi="Arial" w:cs="Arial"/>
          <w:sz w:val="24"/>
          <w:szCs w:val="24"/>
        </w:rPr>
        <w:t>below and sign</w:t>
      </w:r>
      <w:r w:rsidR="00E34B5B">
        <w:rPr>
          <w:rFonts w:ascii="Arial" w:hAnsi="Arial" w:cs="Arial"/>
          <w:sz w:val="24"/>
          <w:szCs w:val="24"/>
        </w:rPr>
        <w:t xml:space="preserve"> to attest they are true and accurate</w:t>
      </w:r>
      <w:r w:rsidRPr="005E0A43">
        <w:rPr>
          <w:rFonts w:ascii="Arial" w:hAnsi="Arial" w:cs="Arial"/>
          <w:sz w:val="24"/>
          <w:szCs w:val="24"/>
        </w:rPr>
        <w:t>.</w:t>
      </w:r>
    </w:p>
    <w:p w:rsidR="00BA5E31" w:rsidRPr="005E0A43" w:rsidRDefault="00E34B5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PRINT </w:t>
      </w:r>
      <w:r w:rsidR="00BA5E31" w:rsidRPr="005E0A43">
        <w:rPr>
          <w:rFonts w:ascii="Arial" w:hAnsi="Arial" w:cs="Arial"/>
          <w:b/>
          <w:sz w:val="24"/>
          <w:szCs w:val="24"/>
          <w:highlight w:val="yellow"/>
        </w:rPr>
        <w:t>Credential Holder Name</w:t>
      </w:r>
      <w:r w:rsidR="00BA5E31" w:rsidRPr="005E0A43">
        <w:rPr>
          <w:rFonts w:ascii="Arial" w:hAnsi="Arial" w:cs="Arial"/>
          <w:sz w:val="24"/>
          <w:szCs w:val="24"/>
        </w:rPr>
        <w:t>:</w:t>
      </w:r>
    </w:p>
    <w:p w:rsidR="00BA5E31" w:rsidRPr="005E0A43" w:rsidRDefault="00BA5E31">
      <w:pPr>
        <w:rPr>
          <w:rFonts w:ascii="Arial" w:hAnsi="Arial" w:cs="Arial"/>
          <w:sz w:val="24"/>
          <w:szCs w:val="24"/>
        </w:rPr>
      </w:pPr>
      <w:r w:rsidRPr="005E0A43">
        <w:rPr>
          <w:rFonts w:ascii="Arial" w:hAnsi="Arial" w:cs="Arial"/>
          <w:sz w:val="24"/>
          <w:szCs w:val="24"/>
        </w:rPr>
        <w:t>Please print legibly and match the name on your CGMS credential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7"/>
        <w:gridCol w:w="1920"/>
        <w:gridCol w:w="1619"/>
        <w:gridCol w:w="1532"/>
        <w:gridCol w:w="1530"/>
        <w:gridCol w:w="5868"/>
      </w:tblGrid>
      <w:tr w:rsidR="004E0E10" w:rsidRPr="005E0A43" w:rsidTr="005E5B39"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E0A43">
              <w:rPr>
                <w:rFonts w:ascii="Arial" w:hAnsi="Arial" w:cs="Arial"/>
                <w:b/>
                <w:sz w:val="24"/>
                <w:szCs w:val="24"/>
                <w:u w:val="single"/>
              </w:rPr>
              <w:t>Program Name</w:t>
            </w: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E0A43">
              <w:rPr>
                <w:rFonts w:ascii="Arial" w:hAnsi="Arial" w:cs="Arial"/>
                <w:b/>
                <w:sz w:val="24"/>
                <w:szCs w:val="24"/>
                <w:u w:val="single"/>
              </w:rPr>
              <w:t>Type of Activity</w:t>
            </w: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Date of Activity</w:t>
            </w: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E0A43">
              <w:rPr>
                <w:rFonts w:ascii="Arial" w:hAnsi="Arial" w:cs="Arial"/>
                <w:b/>
                <w:sz w:val="24"/>
                <w:szCs w:val="24"/>
                <w:u w:val="single"/>
              </w:rPr>
              <w:t>Number of Hours</w:t>
            </w:r>
          </w:p>
        </w:tc>
        <w:tc>
          <w:tcPr>
            <w:tcW w:w="153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E0A43">
              <w:rPr>
                <w:rFonts w:ascii="Arial" w:hAnsi="Arial" w:cs="Arial"/>
                <w:b/>
                <w:sz w:val="24"/>
                <w:szCs w:val="24"/>
                <w:u w:val="single"/>
              </w:rPr>
              <w:t>CPE/CEU’s earned</w:t>
            </w: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E0A43">
              <w:rPr>
                <w:rFonts w:ascii="Arial" w:hAnsi="Arial" w:cs="Arial"/>
                <w:b/>
                <w:sz w:val="24"/>
                <w:szCs w:val="24"/>
                <w:u w:val="single"/>
              </w:rPr>
              <w:t>Description of Program</w:t>
            </w:r>
          </w:p>
          <w:p w:rsidR="004E0E10" w:rsidRPr="005E0A43" w:rsidRDefault="004E0E10" w:rsidP="0004551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E0E10" w:rsidRPr="005E0A43" w:rsidTr="005E5B39"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Sample</w:t>
            </w: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Classroom</w:t>
            </w: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4E0E10" w:rsidRPr="005E0A43" w:rsidRDefault="00692261" w:rsidP="00B33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9.6</w:t>
            </w: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Audit standards for Federal Education Grants</w:t>
            </w:r>
          </w:p>
        </w:tc>
      </w:tr>
      <w:tr w:rsidR="004E0E10" w:rsidRPr="005E0A43" w:rsidTr="005E5B39"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Sample</w:t>
            </w:r>
          </w:p>
        </w:tc>
        <w:tc>
          <w:tcPr>
            <w:tcW w:w="1920" w:type="dxa"/>
          </w:tcPr>
          <w:p w:rsidR="004E0E10" w:rsidRPr="005E0A43" w:rsidRDefault="004E0E10" w:rsidP="00692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On</w:t>
            </w:r>
            <w:r w:rsidR="00692261">
              <w:rPr>
                <w:rFonts w:ascii="Arial" w:hAnsi="Arial" w:cs="Arial"/>
                <w:sz w:val="24"/>
                <w:szCs w:val="24"/>
              </w:rPr>
              <w:t>-demand</w:t>
            </w:r>
            <w:r w:rsidRPr="005E0A43">
              <w:rPr>
                <w:rFonts w:ascii="Arial" w:hAnsi="Arial" w:cs="Arial"/>
                <w:sz w:val="24"/>
                <w:szCs w:val="24"/>
              </w:rPr>
              <w:t xml:space="preserve"> Webcast</w:t>
            </w: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Ethics refresher for grants officers in local governments</w:t>
            </w:r>
          </w:p>
        </w:tc>
      </w:tr>
      <w:tr w:rsidR="004E0E10" w:rsidRPr="005E0A43" w:rsidTr="005E5B39"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Sample</w:t>
            </w: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Conference</w:t>
            </w:r>
          </w:p>
        </w:tc>
        <w:tc>
          <w:tcPr>
            <w:tcW w:w="1619" w:type="dxa"/>
          </w:tcPr>
          <w:p w:rsidR="004E0E10" w:rsidRPr="005E0A43" w:rsidRDefault="004E0E10" w:rsidP="00E4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4E0E10" w:rsidRPr="005E0A43" w:rsidRDefault="004E0E10" w:rsidP="00E4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A43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1530" w:type="dxa"/>
          </w:tcPr>
          <w:p w:rsidR="004E0E10" w:rsidRPr="005E0A43" w:rsidRDefault="004E0E10" w:rsidP="00E40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68" w:type="dxa"/>
          </w:tcPr>
          <w:p w:rsidR="004E0E10" w:rsidRPr="005E0A43" w:rsidRDefault="00692261" w:rsidP="00692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NGMA</w:t>
            </w:r>
            <w:r w:rsidR="004E0E10">
              <w:rPr>
                <w:rFonts w:ascii="Arial" w:hAnsi="Arial" w:cs="Arial"/>
                <w:sz w:val="24"/>
                <w:szCs w:val="24"/>
              </w:rPr>
              <w:t xml:space="preserve"> Annual Training</w:t>
            </w:r>
          </w:p>
        </w:tc>
      </w:tr>
      <w:tr w:rsidR="004E0E10" w:rsidRPr="005E0A43" w:rsidTr="005E5B39">
        <w:trPr>
          <w:trHeight w:val="575"/>
        </w:trPr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0E10" w:rsidRPr="005E0A43" w:rsidTr="005E5B39">
        <w:trPr>
          <w:trHeight w:val="530"/>
        </w:trPr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0E10" w:rsidRPr="005E0A43" w:rsidTr="005E5B39">
        <w:trPr>
          <w:trHeight w:val="530"/>
        </w:trPr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0E10" w:rsidRPr="005E0A43" w:rsidTr="005E5B39">
        <w:trPr>
          <w:trHeight w:val="530"/>
        </w:trPr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E0E10" w:rsidRPr="005E0A43" w:rsidTr="005E5B39">
        <w:trPr>
          <w:trHeight w:val="530"/>
        </w:trPr>
        <w:tc>
          <w:tcPr>
            <w:tcW w:w="2147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2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868" w:type="dxa"/>
          </w:tcPr>
          <w:p w:rsidR="004E0E10" w:rsidRPr="005E0A43" w:rsidRDefault="004E0E10" w:rsidP="0004551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AE44EB" w:rsidRPr="005E0A43" w:rsidRDefault="00710F2F">
      <w:pPr>
        <w:rPr>
          <w:rFonts w:ascii="Arial" w:hAnsi="Arial" w:cs="Arial"/>
          <w:sz w:val="24"/>
          <w:szCs w:val="24"/>
        </w:rPr>
      </w:pPr>
      <w:r w:rsidRPr="005E0A43">
        <w:rPr>
          <w:rFonts w:ascii="Arial" w:hAnsi="Arial" w:cs="Arial"/>
          <w:sz w:val="24"/>
          <w:szCs w:val="24"/>
        </w:rPr>
        <w:br/>
      </w:r>
      <w:r w:rsidR="00AE44EB" w:rsidRPr="005E0A43">
        <w:rPr>
          <w:rFonts w:ascii="Arial" w:hAnsi="Arial" w:cs="Arial"/>
          <w:sz w:val="24"/>
          <w:szCs w:val="24"/>
        </w:rPr>
        <w:t xml:space="preserve">I certify under the Policy and Procedures of the CGMS </w:t>
      </w:r>
      <w:r w:rsidR="00E40C72">
        <w:rPr>
          <w:rFonts w:ascii="Arial" w:hAnsi="Arial" w:cs="Arial"/>
          <w:sz w:val="24"/>
          <w:szCs w:val="24"/>
        </w:rPr>
        <w:t>Committee</w:t>
      </w:r>
      <w:r w:rsidR="00AE44EB" w:rsidRPr="005E0A43">
        <w:rPr>
          <w:rFonts w:ascii="Arial" w:hAnsi="Arial" w:cs="Arial"/>
          <w:sz w:val="24"/>
          <w:szCs w:val="24"/>
        </w:rPr>
        <w:t xml:space="preserve"> and the Ethics and Professional Standards</w:t>
      </w:r>
      <w:r w:rsidRPr="005E0A43">
        <w:rPr>
          <w:rFonts w:ascii="Arial" w:hAnsi="Arial" w:cs="Arial"/>
          <w:sz w:val="24"/>
          <w:szCs w:val="24"/>
        </w:rPr>
        <w:t>,</w:t>
      </w:r>
      <w:r w:rsidR="00AE44EB" w:rsidRPr="005E0A43">
        <w:rPr>
          <w:rFonts w:ascii="Arial" w:hAnsi="Arial" w:cs="Arial"/>
          <w:sz w:val="24"/>
          <w:szCs w:val="24"/>
        </w:rPr>
        <w:t xml:space="preserve"> I have completed the </w:t>
      </w:r>
      <w:r w:rsidR="00E40C72">
        <w:rPr>
          <w:rFonts w:ascii="Arial" w:hAnsi="Arial" w:cs="Arial"/>
          <w:sz w:val="24"/>
          <w:szCs w:val="24"/>
        </w:rPr>
        <w:t xml:space="preserve">minimum of </w:t>
      </w:r>
      <w:r w:rsidR="00AE44EB" w:rsidRPr="005E0A43">
        <w:rPr>
          <w:rFonts w:ascii="Arial" w:hAnsi="Arial" w:cs="Arial"/>
          <w:sz w:val="24"/>
          <w:szCs w:val="24"/>
        </w:rPr>
        <w:t>60 hours</w:t>
      </w:r>
      <w:r w:rsidR="00A64907" w:rsidRPr="005E0A43">
        <w:rPr>
          <w:rFonts w:ascii="Arial" w:hAnsi="Arial" w:cs="Arial"/>
          <w:sz w:val="24"/>
          <w:szCs w:val="24"/>
        </w:rPr>
        <w:t xml:space="preserve"> </w:t>
      </w:r>
      <w:r w:rsidR="00E40C72">
        <w:rPr>
          <w:rFonts w:ascii="Arial" w:hAnsi="Arial" w:cs="Arial"/>
          <w:sz w:val="24"/>
          <w:szCs w:val="24"/>
        </w:rPr>
        <w:t xml:space="preserve">of CPEs </w:t>
      </w:r>
      <w:r w:rsidR="00A64907" w:rsidRPr="005E0A43">
        <w:rPr>
          <w:rFonts w:ascii="Arial" w:hAnsi="Arial" w:cs="Arial"/>
          <w:sz w:val="24"/>
          <w:szCs w:val="24"/>
        </w:rPr>
        <w:t xml:space="preserve">of the required continuing </w:t>
      </w:r>
      <w:r w:rsidR="00DC1445">
        <w:rPr>
          <w:rFonts w:ascii="Arial" w:hAnsi="Arial" w:cs="Arial"/>
          <w:sz w:val="24"/>
          <w:szCs w:val="24"/>
        </w:rPr>
        <w:t xml:space="preserve">professional </w:t>
      </w:r>
      <w:r w:rsidR="00A64907" w:rsidRPr="005E0A43">
        <w:rPr>
          <w:rFonts w:ascii="Arial" w:hAnsi="Arial" w:cs="Arial"/>
          <w:sz w:val="24"/>
          <w:szCs w:val="24"/>
        </w:rPr>
        <w:t>education activities to be re-certified.</w:t>
      </w:r>
    </w:p>
    <w:p w:rsidR="00AE44EB" w:rsidRDefault="00A64907">
      <w:pPr>
        <w:rPr>
          <w:rFonts w:ascii="Arial" w:hAnsi="Arial" w:cs="Arial"/>
          <w:sz w:val="24"/>
          <w:szCs w:val="24"/>
        </w:rPr>
      </w:pPr>
      <w:r w:rsidRPr="005E0A43">
        <w:rPr>
          <w:rFonts w:ascii="Arial" w:hAnsi="Arial" w:cs="Arial"/>
          <w:sz w:val="24"/>
          <w:szCs w:val="24"/>
        </w:rPr>
        <w:t>_______________</w:t>
      </w:r>
      <w:r w:rsidR="00E77638">
        <w:rPr>
          <w:rFonts w:ascii="Arial" w:hAnsi="Arial" w:cs="Arial"/>
          <w:sz w:val="24"/>
          <w:szCs w:val="24"/>
          <w:u w:val="single"/>
        </w:rPr>
        <w:t xml:space="preserve">     </w:t>
      </w:r>
      <w:r w:rsidR="00710F2F" w:rsidRPr="005E0A43">
        <w:rPr>
          <w:rFonts w:ascii="Arial" w:hAnsi="Arial" w:cs="Arial"/>
          <w:sz w:val="24"/>
          <w:szCs w:val="24"/>
        </w:rPr>
        <w:t>_____</w:t>
      </w:r>
      <w:r w:rsidRPr="005E0A43">
        <w:rPr>
          <w:rFonts w:ascii="Arial" w:hAnsi="Arial" w:cs="Arial"/>
          <w:sz w:val="24"/>
          <w:szCs w:val="24"/>
        </w:rPr>
        <w:t>_________</w:t>
      </w:r>
      <w:r w:rsidRPr="005E0A43">
        <w:rPr>
          <w:rFonts w:ascii="Arial" w:hAnsi="Arial" w:cs="Arial"/>
          <w:sz w:val="24"/>
          <w:szCs w:val="24"/>
        </w:rPr>
        <w:tab/>
      </w:r>
      <w:r w:rsidRPr="005E0A43">
        <w:rPr>
          <w:rFonts w:ascii="Arial" w:hAnsi="Arial" w:cs="Arial"/>
          <w:sz w:val="24"/>
          <w:szCs w:val="24"/>
        </w:rPr>
        <w:tab/>
      </w:r>
      <w:r w:rsidR="00710F2F" w:rsidRPr="005E0A43">
        <w:rPr>
          <w:rFonts w:ascii="Arial" w:hAnsi="Arial" w:cs="Arial"/>
          <w:sz w:val="24"/>
          <w:szCs w:val="24"/>
        </w:rPr>
        <w:t>_______________</w:t>
      </w:r>
      <w:r w:rsidRPr="005E0A43">
        <w:rPr>
          <w:rFonts w:ascii="Arial" w:hAnsi="Arial" w:cs="Arial"/>
          <w:sz w:val="24"/>
          <w:szCs w:val="24"/>
        </w:rPr>
        <w:t>______________</w:t>
      </w:r>
      <w:r w:rsidR="00E77638">
        <w:rPr>
          <w:rFonts w:ascii="Arial" w:hAnsi="Arial" w:cs="Arial"/>
          <w:sz w:val="24"/>
          <w:szCs w:val="24"/>
          <w:u w:val="single"/>
        </w:rPr>
        <w:t xml:space="preserve">     </w:t>
      </w:r>
      <w:r w:rsidRPr="005E0A43">
        <w:rPr>
          <w:rFonts w:ascii="Arial" w:hAnsi="Arial" w:cs="Arial"/>
          <w:sz w:val="24"/>
          <w:szCs w:val="24"/>
        </w:rPr>
        <w:t>_</w:t>
      </w:r>
      <w:r w:rsidRPr="005E0A43">
        <w:rPr>
          <w:rFonts w:ascii="Arial" w:hAnsi="Arial" w:cs="Arial"/>
          <w:sz w:val="24"/>
          <w:szCs w:val="24"/>
        </w:rPr>
        <w:tab/>
      </w:r>
      <w:r w:rsidRPr="005E0A43">
        <w:rPr>
          <w:rFonts w:ascii="Arial" w:hAnsi="Arial" w:cs="Arial"/>
          <w:sz w:val="24"/>
          <w:szCs w:val="24"/>
        </w:rPr>
        <w:tab/>
        <w:t>____________</w:t>
      </w:r>
    </w:p>
    <w:p w:rsidR="005E0A43" w:rsidRPr="005E0A43" w:rsidRDefault="005E0A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Legal 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76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5E0A43" w:rsidRPr="005E0A43" w:rsidSect="001909AC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31"/>
    <w:rsid w:val="00045516"/>
    <w:rsid w:val="0004703A"/>
    <w:rsid w:val="000D4F63"/>
    <w:rsid w:val="001125AE"/>
    <w:rsid w:val="001909AC"/>
    <w:rsid w:val="00235156"/>
    <w:rsid w:val="003C1F60"/>
    <w:rsid w:val="00426A3F"/>
    <w:rsid w:val="004E0E10"/>
    <w:rsid w:val="005E0A43"/>
    <w:rsid w:val="005E5B39"/>
    <w:rsid w:val="00692261"/>
    <w:rsid w:val="006B5C77"/>
    <w:rsid w:val="00710F2F"/>
    <w:rsid w:val="00962F77"/>
    <w:rsid w:val="00A2513C"/>
    <w:rsid w:val="00A64907"/>
    <w:rsid w:val="00AA3C8A"/>
    <w:rsid w:val="00AE44EB"/>
    <w:rsid w:val="00AF0F5B"/>
    <w:rsid w:val="00B20630"/>
    <w:rsid w:val="00B3328D"/>
    <w:rsid w:val="00B50583"/>
    <w:rsid w:val="00BA5E31"/>
    <w:rsid w:val="00BC157D"/>
    <w:rsid w:val="00C0725B"/>
    <w:rsid w:val="00C131A2"/>
    <w:rsid w:val="00D14F9E"/>
    <w:rsid w:val="00DC1445"/>
    <w:rsid w:val="00E34B5B"/>
    <w:rsid w:val="00E40C72"/>
    <w:rsid w:val="00E77638"/>
    <w:rsid w:val="00E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Shelly Slebrch</cp:lastModifiedBy>
  <cp:revision>7</cp:revision>
  <dcterms:created xsi:type="dcterms:W3CDTF">2016-01-29T21:50:00Z</dcterms:created>
  <dcterms:modified xsi:type="dcterms:W3CDTF">2016-09-22T14:55:00Z</dcterms:modified>
</cp:coreProperties>
</file>