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DD" w:rsidRPr="008F1AA8" w:rsidRDefault="004B4DDD" w:rsidP="008F1AA8">
      <w:pPr>
        <w:pStyle w:val="SSGCHeading1"/>
      </w:pPr>
      <w:r w:rsidRPr="008F1AA8">
        <w:t xml:space="preserve">Read through all sections before completing application </w:t>
      </w:r>
    </w:p>
    <w:p w:rsidR="004B4DDD" w:rsidRPr="008F1AA8" w:rsidRDefault="00F5761B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F1AA8">
        <w:rPr>
          <w:rFonts w:ascii="Times New Roman" w:hAnsi="Times New Roman" w:cs="Times New Roman"/>
          <w:sz w:val="24"/>
          <w:szCs w:val="24"/>
        </w:rPr>
        <w:t>Governor’s Grants Office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 is accepting appl</w:t>
      </w:r>
      <w:r w:rsidR="008F1AA8">
        <w:rPr>
          <w:rFonts w:ascii="Times New Roman" w:hAnsi="Times New Roman" w:cs="Times New Roman"/>
          <w:sz w:val="24"/>
          <w:szCs w:val="24"/>
        </w:rPr>
        <w:t>ications to present at the 15</w:t>
      </w:r>
      <w:r w:rsidR="008F1AA8" w:rsidRPr="008F1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1AA8">
        <w:rPr>
          <w:rFonts w:ascii="Times New Roman" w:hAnsi="Times New Roman" w:cs="Times New Roman"/>
          <w:sz w:val="24"/>
          <w:szCs w:val="24"/>
        </w:rPr>
        <w:t xml:space="preserve"> Annual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tatewide </w:t>
      </w:r>
      <w:r w:rsidR="008F1AA8">
        <w:rPr>
          <w:rFonts w:ascii="Times New Roman" w:hAnsi="Times New Roman" w:cs="Times New Roman"/>
          <w:sz w:val="24"/>
          <w:szCs w:val="24"/>
        </w:rPr>
        <w:t xml:space="preserve">Maryland </w:t>
      </w:r>
      <w:r>
        <w:rPr>
          <w:rFonts w:ascii="Times New Roman" w:hAnsi="Times New Roman" w:cs="Times New Roman"/>
          <w:sz w:val="24"/>
          <w:szCs w:val="24"/>
        </w:rPr>
        <w:t>Governor’s G</w:t>
      </w:r>
      <w:r w:rsidR="004B4DDD" w:rsidRPr="008F1AA8">
        <w:rPr>
          <w:rFonts w:ascii="Times New Roman" w:hAnsi="Times New Roman" w:cs="Times New Roman"/>
          <w:sz w:val="24"/>
          <w:szCs w:val="24"/>
        </w:rPr>
        <w:t>rant</w:t>
      </w:r>
      <w:r w:rsidR="008F1AA8">
        <w:rPr>
          <w:rFonts w:ascii="Times New Roman" w:hAnsi="Times New Roman" w:cs="Times New Roman"/>
          <w:sz w:val="24"/>
          <w:szCs w:val="24"/>
        </w:rPr>
        <w:t>s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B4DDD" w:rsidRPr="008F1AA8">
        <w:rPr>
          <w:rFonts w:ascii="Times New Roman" w:hAnsi="Times New Roman" w:cs="Times New Roman"/>
          <w:sz w:val="24"/>
          <w:szCs w:val="24"/>
        </w:rPr>
        <w:t>onference on</w:t>
      </w:r>
      <w:r w:rsidR="00733B0C">
        <w:rPr>
          <w:rFonts w:ascii="Times New Roman" w:hAnsi="Times New Roman" w:cs="Times New Roman"/>
          <w:sz w:val="24"/>
          <w:szCs w:val="24"/>
        </w:rPr>
        <w:t xml:space="preserve"> Monday,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 </w:t>
      </w:r>
      <w:r w:rsidR="008F1AA8" w:rsidRPr="00C962C7">
        <w:rPr>
          <w:rFonts w:ascii="Times New Roman" w:hAnsi="Times New Roman" w:cs="Times New Roman"/>
          <w:b/>
          <w:sz w:val="24"/>
          <w:szCs w:val="24"/>
        </w:rPr>
        <w:t>October</w:t>
      </w:r>
      <w:r w:rsidR="00C962C7" w:rsidRPr="00C962C7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8F1AA8" w:rsidRPr="00C962C7">
        <w:rPr>
          <w:rFonts w:ascii="Times New Roman" w:hAnsi="Times New Roman" w:cs="Times New Roman"/>
          <w:b/>
          <w:sz w:val="24"/>
          <w:szCs w:val="24"/>
        </w:rPr>
        <w:t>,</w:t>
      </w:r>
      <w:r w:rsidR="00C962C7" w:rsidRPr="00C9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F83" w:rsidRPr="00C962C7">
        <w:rPr>
          <w:rFonts w:ascii="Times New Roman" w:hAnsi="Times New Roman" w:cs="Times New Roman"/>
          <w:b/>
          <w:sz w:val="24"/>
          <w:szCs w:val="24"/>
        </w:rPr>
        <w:t>2019</w:t>
      </w:r>
      <w:r w:rsidR="00845F83" w:rsidRPr="008F1AA8">
        <w:rPr>
          <w:rFonts w:ascii="Times New Roman" w:hAnsi="Times New Roman" w:cs="Times New Roman"/>
          <w:sz w:val="24"/>
          <w:szCs w:val="24"/>
        </w:rPr>
        <w:t xml:space="preserve"> in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 </w:t>
      </w:r>
      <w:r w:rsidR="008F1AA8">
        <w:rPr>
          <w:rFonts w:ascii="Times New Roman" w:hAnsi="Times New Roman" w:cs="Times New Roman"/>
          <w:sz w:val="24"/>
          <w:szCs w:val="24"/>
        </w:rPr>
        <w:t xml:space="preserve">College Park, </w:t>
      </w:r>
      <w:r>
        <w:rPr>
          <w:rFonts w:ascii="Times New Roman" w:hAnsi="Times New Roman" w:cs="Times New Roman"/>
          <w:sz w:val="24"/>
          <w:szCs w:val="24"/>
        </w:rPr>
        <w:t>Maryland</w:t>
      </w:r>
      <w:r w:rsidR="00C962C7">
        <w:rPr>
          <w:rFonts w:ascii="Times New Roman" w:hAnsi="Times New Roman" w:cs="Times New Roman"/>
          <w:sz w:val="24"/>
          <w:szCs w:val="24"/>
        </w:rPr>
        <w:t xml:space="preserve"> at the Marriott Hotel and Conference Center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</w:t>
      </w:r>
      <w:r w:rsidR="008F1AA8">
        <w:rPr>
          <w:rFonts w:ascii="Times New Roman" w:hAnsi="Times New Roman" w:cs="Times New Roman"/>
          <w:sz w:val="24"/>
          <w:szCs w:val="24"/>
        </w:rPr>
        <w:t xml:space="preserve">eadline to submit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8F1AA8">
        <w:rPr>
          <w:rFonts w:ascii="Times New Roman" w:hAnsi="Times New Roman" w:cs="Times New Roman"/>
          <w:sz w:val="24"/>
          <w:szCs w:val="24"/>
        </w:rPr>
        <w:t>a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pplication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 </w:t>
      </w:r>
      <w:r w:rsidR="004B4DDD" w:rsidRPr="00C962C7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C962C7" w:rsidRPr="00C962C7">
        <w:rPr>
          <w:rFonts w:ascii="Times New Roman" w:hAnsi="Times New Roman" w:cs="Times New Roman"/>
          <w:b/>
          <w:sz w:val="24"/>
          <w:szCs w:val="24"/>
        </w:rPr>
        <w:t>June 28</w:t>
      </w:r>
      <w:r w:rsidR="008F1AA8" w:rsidRPr="00C962C7">
        <w:rPr>
          <w:rFonts w:ascii="Times New Roman" w:hAnsi="Times New Roman" w:cs="Times New Roman"/>
          <w:b/>
          <w:sz w:val="24"/>
          <w:szCs w:val="24"/>
        </w:rPr>
        <w:t>, 2019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DDD" w:rsidRPr="008F1AA8" w:rsidRDefault="004B4DDD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  <w:r w:rsidRPr="008F1AA8">
        <w:rPr>
          <w:rFonts w:ascii="Times New Roman" w:hAnsi="Times New Roman" w:cs="Times New Roman"/>
          <w:sz w:val="24"/>
          <w:szCs w:val="24"/>
        </w:rPr>
        <w:t xml:space="preserve">The </w:t>
      </w:r>
      <w:r w:rsidR="008F1AA8">
        <w:rPr>
          <w:rFonts w:ascii="Times New Roman" w:hAnsi="Times New Roman" w:cs="Times New Roman"/>
          <w:sz w:val="24"/>
          <w:szCs w:val="24"/>
        </w:rPr>
        <w:t>objective of</w:t>
      </w:r>
      <w:r w:rsidRPr="008F1AA8">
        <w:rPr>
          <w:rFonts w:ascii="Times New Roman" w:hAnsi="Times New Roman" w:cs="Times New Roman"/>
          <w:sz w:val="24"/>
          <w:szCs w:val="24"/>
        </w:rPr>
        <w:t xml:space="preserve"> the conference is to bring together statewide grant profession</w:t>
      </w:r>
      <w:r w:rsidR="00F5761B">
        <w:rPr>
          <w:rFonts w:ascii="Times New Roman" w:hAnsi="Times New Roman" w:cs="Times New Roman"/>
          <w:sz w:val="24"/>
          <w:szCs w:val="24"/>
        </w:rPr>
        <w:t>al</w:t>
      </w:r>
      <w:r w:rsidRPr="008F1AA8">
        <w:rPr>
          <w:rFonts w:ascii="Times New Roman" w:hAnsi="Times New Roman" w:cs="Times New Roman"/>
          <w:sz w:val="24"/>
          <w:szCs w:val="24"/>
        </w:rPr>
        <w:t xml:space="preserve">s for affordable, targeted professional development to increase capacity for grant awards and compliance. Presentations must be </w:t>
      </w:r>
      <w:r w:rsidRPr="008F1AA8">
        <w:rPr>
          <w:rFonts w:ascii="Times New Roman" w:hAnsi="Times New Roman" w:cs="Times New Roman"/>
          <w:sz w:val="24"/>
          <w:szCs w:val="24"/>
          <w:u w:val="single"/>
        </w:rPr>
        <w:t>educational</w:t>
      </w:r>
      <w:r w:rsidRPr="008F1AA8">
        <w:rPr>
          <w:rFonts w:ascii="Times New Roman" w:hAnsi="Times New Roman" w:cs="Times New Roman"/>
          <w:sz w:val="24"/>
          <w:szCs w:val="24"/>
        </w:rPr>
        <w:t xml:space="preserve"> in nature. Sales pitches, products and/or marketing programs that promote an organization’s services or products will not be accepted. </w:t>
      </w:r>
    </w:p>
    <w:p w:rsidR="004B4DDD" w:rsidRPr="008F1AA8" w:rsidRDefault="004B4DDD" w:rsidP="008F1AA8">
      <w:pPr>
        <w:pStyle w:val="SSGCHeading1"/>
      </w:pPr>
      <w:r w:rsidRPr="008F1AA8">
        <w:t>Section 1 – Applicant’s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Applicant’s Name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F33090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Organization Website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DD" w:rsidRPr="008F1AA8" w:rsidRDefault="004B4DDD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</w:p>
    <w:p w:rsidR="004B4DDD" w:rsidRPr="008F1AA8" w:rsidRDefault="004B4DDD" w:rsidP="008F1AA8">
      <w:pPr>
        <w:pStyle w:val="SSGCHeading1"/>
      </w:pPr>
      <w:r w:rsidRPr="008F1AA8">
        <w:t>Section 2 – Presenter’s Information</w:t>
      </w:r>
    </w:p>
    <w:p w:rsidR="004B4DDD" w:rsidRPr="008F1AA8" w:rsidRDefault="00B227EC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4DDD" w:rsidRPr="008F1AA8">
        <w:rPr>
          <w:rFonts w:ascii="Times New Roman" w:hAnsi="Times New Roman" w:cs="Times New Roman"/>
          <w:sz w:val="24"/>
          <w:szCs w:val="24"/>
        </w:rPr>
        <w:t xml:space="preserve">rovide contact information for each presenter. Include additional pages if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B4DDD" w:rsidRPr="008F1AA8" w:rsidTr="009D30C2">
        <w:tc>
          <w:tcPr>
            <w:tcW w:w="9350" w:type="dxa"/>
            <w:gridSpan w:val="2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Presenter 1</w:t>
            </w: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F33090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A2" w:rsidRPr="008F1AA8" w:rsidTr="00D9127A">
        <w:tc>
          <w:tcPr>
            <w:tcW w:w="2695" w:type="dxa"/>
          </w:tcPr>
          <w:p w:rsidR="004143A2" w:rsidRPr="008F1AA8" w:rsidRDefault="004143A2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Bio (50 words maximum)</w:t>
            </w:r>
          </w:p>
        </w:tc>
        <w:tc>
          <w:tcPr>
            <w:tcW w:w="6655" w:type="dxa"/>
          </w:tcPr>
          <w:p w:rsidR="004143A2" w:rsidRPr="008F1AA8" w:rsidRDefault="004143A2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EF" w:rsidRPr="008F1AA8" w:rsidRDefault="001D6BEF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EF" w:rsidRPr="008F1AA8" w:rsidRDefault="001D6BEF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F3" w:rsidRPr="008F1AA8" w:rsidRDefault="00085B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B4DDD" w:rsidRPr="008F1AA8" w:rsidTr="00CD3518">
        <w:tc>
          <w:tcPr>
            <w:tcW w:w="9350" w:type="dxa"/>
            <w:gridSpan w:val="2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Presenter 2</w:t>
            </w: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F33090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269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65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3A2" w:rsidRPr="008F1AA8" w:rsidTr="00D9127A">
        <w:tc>
          <w:tcPr>
            <w:tcW w:w="2695" w:type="dxa"/>
          </w:tcPr>
          <w:p w:rsidR="004143A2" w:rsidRPr="008F1AA8" w:rsidRDefault="004143A2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Bio (50 words maximum)</w:t>
            </w:r>
          </w:p>
        </w:tc>
        <w:tc>
          <w:tcPr>
            <w:tcW w:w="6655" w:type="dxa"/>
          </w:tcPr>
          <w:p w:rsidR="004143A2" w:rsidRPr="008F1AA8" w:rsidRDefault="004143A2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EF" w:rsidRPr="008F1AA8" w:rsidRDefault="001D6BEF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EF" w:rsidRPr="008F1AA8" w:rsidRDefault="001D6BEF" w:rsidP="00D9127A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DD" w:rsidRPr="008F1AA8" w:rsidRDefault="004B4DDD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</w:p>
    <w:p w:rsidR="004B4DDD" w:rsidRPr="008F1AA8" w:rsidRDefault="004143A2" w:rsidP="008F1AA8">
      <w:pPr>
        <w:pStyle w:val="SSGCHeading1"/>
      </w:pPr>
      <w:r w:rsidRPr="008F1AA8">
        <w:t xml:space="preserve">Section 3 – Presentation </w:t>
      </w:r>
      <w:r w:rsidR="00845F83" w:rsidRPr="008F1AA8"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7EC" w:rsidRPr="008F1AA8" w:rsidTr="00D9127A">
        <w:trPr>
          <w:trHeight w:val="620"/>
        </w:trPr>
        <w:tc>
          <w:tcPr>
            <w:tcW w:w="9350" w:type="dxa"/>
          </w:tcPr>
          <w:p w:rsidR="00B227EC" w:rsidRPr="008F1AA8" w:rsidRDefault="00B227EC" w:rsidP="004B4DDD">
            <w:pPr>
              <w:pStyle w:val="SSGA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If selected to present, the information provided in this section will be used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conference’s marketing materials. We recommend that you use clear, concise, and engaging language.</w:t>
            </w:r>
          </w:p>
        </w:tc>
      </w:tr>
      <w:tr w:rsidR="004B4DDD" w:rsidRPr="008F1AA8" w:rsidTr="00D9127A">
        <w:trPr>
          <w:trHeight w:val="620"/>
        </w:trPr>
        <w:tc>
          <w:tcPr>
            <w:tcW w:w="9350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Session Title:</w:t>
            </w: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9350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Description 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(75 words</w:t>
            </w:r>
            <w:r w:rsidR="004143A2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maximum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Pr="008F1AA8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DD" w:rsidRPr="008F1AA8" w:rsidRDefault="004B4DDD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</w:p>
    <w:p w:rsidR="004B4DDD" w:rsidRPr="008F1AA8" w:rsidRDefault="004143A2" w:rsidP="008F1AA8">
      <w:pPr>
        <w:pStyle w:val="SSGCHeading1"/>
      </w:pPr>
      <w:r w:rsidRPr="008F1AA8">
        <w:t xml:space="preserve">Section 4 – Presentation </w:t>
      </w:r>
      <w:r w:rsidR="00845F83" w:rsidRPr="008F1AA8">
        <w:t>Details</w:t>
      </w:r>
    </w:p>
    <w:p w:rsidR="00085BF3" w:rsidRPr="008F1AA8" w:rsidRDefault="004B4DDD" w:rsidP="00085BF3">
      <w:pPr>
        <w:pStyle w:val="SSGANormal"/>
        <w:rPr>
          <w:rFonts w:ascii="Times New Roman" w:hAnsi="Times New Roman" w:cs="Times New Roman"/>
          <w:sz w:val="24"/>
          <w:szCs w:val="24"/>
        </w:rPr>
      </w:pPr>
      <w:r w:rsidRPr="008F1AA8">
        <w:rPr>
          <w:rFonts w:ascii="Times New Roman" w:hAnsi="Times New Roman" w:cs="Times New Roman"/>
          <w:sz w:val="24"/>
          <w:szCs w:val="24"/>
        </w:rPr>
        <w:t xml:space="preserve">The intent of the </w:t>
      </w:r>
      <w:r w:rsidR="009D30C2">
        <w:rPr>
          <w:rFonts w:ascii="Times New Roman" w:hAnsi="Times New Roman" w:cs="Times New Roman"/>
          <w:sz w:val="24"/>
          <w:szCs w:val="24"/>
        </w:rPr>
        <w:t xml:space="preserve">Governor’s Grants </w:t>
      </w:r>
      <w:r w:rsidRPr="008F1AA8">
        <w:rPr>
          <w:rFonts w:ascii="Times New Roman" w:hAnsi="Times New Roman" w:cs="Times New Roman"/>
          <w:sz w:val="24"/>
          <w:szCs w:val="24"/>
        </w:rPr>
        <w:t>Conference is to provide balanced</w:t>
      </w:r>
      <w:r w:rsidR="00B227EC">
        <w:rPr>
          <w:rFonts w:ascii="Times New Roman" w:hAnsi="Times New Roman" w:cs="Times New Roman"/>
          <w:sz w:val="24"/>
          <w:szCs w:val="24"/>
        </w:rPr>
        <w:t xml:space="preserve">, relevant </w:t>
      </w:r>
      <w:r w:rsidRPr="008F1AA8">
        <w:rPr>
          <w:rFonts w:ascii="Times New Roman" w:hAnsi="Times New Roman" w:cs="Times New Roman"/>
          <w:sz w:val="24"/>
          <w:szCs w:val="24"/>
        </w:rPr>
        <w:t xml:space="preserve">programming to meet the needs of our diverse participants. </w:t>
      </w:r>
      <w:r w:rsidR="00B227EC">
        <w:rPr>
          <w:rFonts w:ascii="Times New Roman" w:hAnsi="Times New Roman" w:cs="Times New Roman"/>
          <w:sz w:val="24"/>
          <w:szCs w:val="24"/>
        </w:rPr>
        <w:t>Circle</w:t>
      </w:r>
      <w:r w:rsidR="003B223D" w:rsidRPr="008F1AA8">
        <w:rPr>
          <w:rFonts w:ascii="Times New Roman" w:hAnsi="Times New Roman" w:cs="Times New Roman"/>
          <w:sz w:val="24"/>
          <w:szCs w:val="24"/>
        </w:rPr>
        <w:t xml:space="preserve"> or highlight the appropriate presentation details</w:t>
      </w:r>
      <w:r w:rsidRPr="008F1AA8">
        <w:rPr>
          <w:rFonts w:ascii="Times New Roman" w:hAnsi="Times New Roman" w:cs="Times New Roman"/>
          <w:sz w:val="24"/>
          <w:szCs w:val="24"/>
        </w:rPr>
        <w:t xml:space="preserve"> best represented by your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B4DDD" w:rsidRPr="008F1AA8" w:rsidTr="009D30C2">
        <w:tc>
          <w:tcPr>
            <w:tcW w:w="9350" w:type="dxa"/>
            <w:gridSpan w:val="2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Course Level</w:t>
            </w:r>
          </w:p>
        </w:tc>
      </w:tr>
      <w:tr w:rsidR="004B4DDD" w:rsidRPr="008F1AA8" w:rsidTr="00D9127A">
        <w:trPr>
          <w:trHeight w:val="377"/>
        </w:trPr>
        <w:tc>
          <w:tcPr>
            <w:tcW w:w="9350" w:type="dxa"/>
            <w:gridSpan w:val="2"/>
          </w:tcPr>
          <w:p w:rsidR="004B4DDD" w:rsidRPr="008F1AA8" w:rsidRDefault="00B227EC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3C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elect </w:t>
            </w:r>
            <w:r w:rsidR="003B223D" w:rsidRPr="008F1AA8">
              <w:rPr>
                <w:rFonts w:ascii="Times New Roman" w:hAnsi="Times New Roman" w:cs="Times New Roman"/>
                <w:sz w:val="24"/>
                <w:szCs w:val="24"/>
              </w:rPr>
              <w:t>the appropriate course level for grant professionals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BE6942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Beginner</w:t>
            </w: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Seeking an introduction to concepts, skills, principles, and terminology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Seeking to build a foundation of knowledge and understanding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New to the field or within their first 2 years of experience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BE6942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Seeking to build knowledge in specific topic areas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Able to learn, discuss, and analyze the complexities of a topic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Mid-level in the field with 2-5 years of experience</w:t>
            </w:r>
          </w:p>
        </w:tc>
      </w:tr>
      <w:tr w:rsidR="004B4DDD" w:rsidRPr="008F1AA8" w:rsidTr="00BE6942">
        <w:trPr>
          <w:trHeight w:val="215"/>
        </w:trPr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BE6942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Advanced</w:t>
            </w: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Seeking to master knowledge in a focused topic area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Able to apply learning in a deeper way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Able to share culminating experience with others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Able to problem-solve using principles, concepts, research, and best practices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High-level in the field with 5 or more years of experience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9D30C2">
        <w:tc>
          <w:tcPr>
            <w:tcW w:w="1975" w:type="dxa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7375" w:type="dxa"/>
            <w:shd w:val="clear" w:color="auto" w:fill="FFFF00"/>
          </w:tcPr>
          <w:p w:rsidR="004B4DDD" w:rsidRPr="008F1AA8" w:rsidRDefault="00B227EC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BE6942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the appropriate industry below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1A2E0D" w:rsidRDefault="00F13FB4" w:rsidP="00FF61BC">
            <w:pPr>
              <w:pStyle w:val="SSGA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Federal Government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State Government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2E0D" w:rsidRDefault="00F13FB4" w:rsidP="00FF61BC">
            <w:pPr>
              <w:pStyle w:val="SSGA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Local Government 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Tribal Government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Nonprofit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0D" w:rsidRDefault="00BE6942" w:rsidP="00FF61BC">
            <w:pPr>
              <w:pStyle w:val="SSGANormal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Education, 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Private Sector Organization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4DDD" w:rsidRPr="008F1AA8" w:rsidRDefault="00BE6942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All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9D30C2" w:rsidRDefault="009D30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B4DDD" w:rsidRPr="008F1AA8" w:rsidTr="009D30C2">
        <w:tc>
          <w:tcPr>
            <w:tcW w:w="1975" w:type="dxa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Attendee</w:t>
            </w:r>
          </w:p>
        </w:tc>
        <w:tc>
          <w:tcPr>
            <w:tcW w:w="7375" w:type="dxa"/>
            <w:shd w:val="clear" w:color="auto" w:fill="FFFF00"/>
          </w:tcPr>
          <w:p w:rsidR="004B4DDD" w:rsidRPr="008F1AA8" w:rsidRDefault="00B227EC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the appropriate attendee below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BE6942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Grantor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Recipient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Subrec</w:t>
            </w:r>
            <w:r w:rsidR="00C962C7">
              <w:rPr>
                <w:rFonts w:ascii="Times New Roman" w:hAnsi="Times New Roman" w:cs="Times New Roman"/>
                <w:sz w:val="24"/>
                <w:szCs w:val="24"/>
              </w:rPr>
              <w:t xml:space="preserve">ipient </w:t>
            </w:r>
            <w:r w:rsidR="00C962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Pass</w:t>
            </w:r>
            <w:r w:rsidR="00F57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10B"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D2310B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Grant writer</w:t>
            </w:r>
            <w:r w:rsidR="00D2310B"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2310B"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D2310B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Grant manager</w:t>
            </w:r>
            <w:r w:rsidR="00D2310B"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3D" w:rsidRPr="008F1AA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3D" w:rsidRPr="008F1AA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9D30C2">
        <w:tc>
          <w:tcPr>
            <w:tcW w:w="1975" w:type="dxa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7375" w:type="dxa"/>
            <w:shd w:val="clear" w:color="auto" w:fill="FFFF00"/>
          </w:tcPr>
          <w:p w:rsidR="004B4DDD" w:rsidRPr="008F1AA8" w:rsidRDefault="00B227EC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6942" w:rsidRPr="008F1AA8">
              <w:rPr>
                <w:rFonts w:ascii="Times New Roman" w:hAnsi="Times New Roman" w:cs="Times New Roman"/>
                <w:sz w:val="24"/>
                <w:szCs w:val="24"/>
              </w:rPr>
              <w:t>heck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the appropriate conference-provided equipment you need for your presentation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BE6942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Microphone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Projector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House Sound (to play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video/sound clips)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3D" w:rsidRPr="008F1AA8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AA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3D" w:rsidRPr="008F1AA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4B4DDD" w:rsidRPr="008F1AA8" w:rsidTr="00BE6942">
        <w:tc>
          <w:tcPr>
            <w:tcW w:w="19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9D30C2">
        <w:tc>
          <w:tcPr>
            <w:tcW w:w="1975" w:type="dxa"/>
            <w:shd w:val="clear" w:color="auto" w:fill="FFFF00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Length of Presentation</w:t>
            </w:r>
          </w:p>
        </w:tc>
        <w:tc>
          <w:tcPr>
            <w:tcW w:w="7375" w:type="dxa"/>
            <w:shd w:val="clear" w:color="auto" w:fill="FFFF00"/>
          </w:tcPr>
          <w:p w:rsidR="004B4DDD" w:rsidRPr="008F1AA8" w:rsidRDefault="004B4DDD" w:rsidP="009D30C2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Presentation should not be longer than </w:t>
            </w:r>
            <w:r w:rsidR="009D30C2" w:rsidRPr="000B72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  <w:r w:rsidRPr="009D30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F1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minutes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including Q/A</w:t>
            </w:r>
            <w:r w:rsidR="001A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DD" w:rsidRPr="008F1AA8" w:rsidTr="00D9127A">
        <w:tc>
          <w:tcPr>
            <w:tcW w:w="9350" w:type="dxa"/>
            <w:gridSpan w:val="2"/>
          </w:tcPr>
          <w:p w:rsidR="004B4DDD" w:rsidRPr="008F1AA8" w:rsidRDefault="00B227EC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rovide any other information that you feel we should consider in reviewing your proposal for acceptance. For example: </w:t>
            </w:r>
          </w:p>
          <w:p w:rsidR="004B4DDD" w:rsidRPr="00C962C7" w:rsidRDefault="003B223D" w:rsidP="004B4DDD">
            <w:pPr>
              <w:pStyle w:val="SSGANormal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C7">
              <w:rPr>
                <w:rFonts w:ascii="Times New Roman" w:hAnsi="Times New Roman" w:cs="Times New Roman"/>
                <w:i/>
                <w:sz w:val="24"/>
                <w:szCs w:val="24"/>
              </w:rPr>
              <w:t>Are you a grantor wondering …</w:t>
            </w:r>
            <w:r w:rsidR="004B4DDD" w:rsidRPr="00C962C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4B4DDD" w:rsidRPr="00C962C7" w:rsidRDefault="004B4DDD" w:rsidP="004B4DDD">
            <w:pPr>
              <w:pStyle w:val="SSGANormal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2C7">
              <w:rPr>
                <w:rFonts w:ascii="Times New Roman" w:hAnsi="Times New Roman" w:cs="Times New Roman"/>
                <w:i/>
                <w:sz w:val="24"/>
                <w:szCs w:val="24"/>
              </w:rPr>
              <w:t>A subrecipient will learn</w:t>
            </w:r>
            <w:r w:rsidR="003B223D" w:rsidRPr="00C96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18" w:rsidRDefault="00CD3518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18" w:rsidRPr="008F1AA8" w:rsidRDefault="00CD3518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DD" w:rsidRDefault="004B4DDD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</w:p>
    <w:p w:rsidR="009D30C2" w:rsidRPr="008F1AA8" w:rsidRDefault="009D30C2" w:rsidP="004B4DDD">
      <w:pPr>
        <w:pStyle w:val="SSGANormal"/>
        <w:rPr>
          <w:rFonts w:ascii="Times New Roman" w:hAnsi="Times New Roman" w:cs="Times New Roman"/>
          <w:sz w:val="24"/>
          <w:szCs w:val="24"/>
        </w:rPr>
      </w:pPr>
    </w:p>
    <w:p w:rsidR="004B4DDD" w:rsidRPr="008F1AA8" w:rsidRDefault="004B4DDD" w:rsidP="008F1AA8">
      <w:pPr>
        <w:pStyle w:val="SSGCHeading1"/>
      </w:pPr>
      <w:r w:rsidRPr="008F1AA8">
        <w:lastRenderedPageBreak/>
        <w:t xml:space="preserve"> </w:t>
      </w:r>
      <w:r w:rsidR="004143A2" w:rsidRPr="008F1AA8">
        <w:t>Section 5 – Presentation Delivery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4B4DDD" w:rsidRPr="008F1AA8" w:rsidTr="009D30C2">
        <w:tc>
          <w:tcPr>
            <w:tcW w:w="9350" w:type="dxa"/>
            <w:gridSpan w:val="2"/>
            <w:shd w:val="clear" w:color="auto" w:fill="FFFF00"/>
          </w:tcPr>
          <w:p w:rsidR="004B4DDD" w:rsidRPr="008F1AA8" w:rsidRDefault="00B227EC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>ndicate the delive</w:t>
            </w:r>
            <w:r w:rsidR="003B223D" w:rsidRPr="008F1AA8">
              <w:rPr>
                <w:rFonts w:ascii="Times New Roman" w:hAnsi="Times New Roman" w:cs="Times New Roman"/>
                <w:sz w:val="24"/>
                <w:szCs w:val="24"/>
              </w:rPr>
              <w:t>ry method for your 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DD" w:rsidRPr="008F1AA8" w:rsidTr="00D9127A">
        <w:tc>
          <w:tcPr>
            <w:tcW w:w="985" w:type="dxa"/>
          </w:tcPr>
          <w:p w:rsidR="004B4DDD" w:rsidRPr="008F1AA8" w:rsidRDefault="00A73AF2" w:rsidP="003B223D">
            <w:pPr>
              <w:pStyle w:val="SSGANormal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507666"/>
                  <w:sz w:val="24"/>
                  <w:szCs w:val="24"/>
                </w:rPr>
                <w:id w:val="-61506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3D" w:rsidRPr="008F1AA8">
                  <w:rPr>
                    <w:rFonts w:ascii="Segoe UI Symbol" w:eastAsia="MS Gothic" w:hAnsi="Segoe UI Symbol" w:cs="Segoe UI Symbol"/>
                    <w:b/>
                    <w:color w:val="50766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6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Traditional Presentation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: Lecture style with Power Point presentation and time allotted for questions and answers</w:t>
            </w:r>
          </w:p>
        </w:tc>
      </w:tr>
      <w:tr w:rsidR="004B4DDD" w:rsidRPr="008F1AA8" w:rsidTr="00D9127A">
        <w:tc>
          <w:tcPr>
            <w:tcW w:w="985" w:type="dxa"/>
          </w:tcPr>
          <w:p w:rsidR="004B4DDD" w:rsidRPr="008F1AA8" w:rsidRDefault="00A73AF2" w:rsidP="003B223D">
            <w:pPr>
              <w:pStyle w:val="SSGANormal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507666"/>
                  <w:sz w:val="24"/>
                  <w:szCs w:val="24"/>
                </w:rPr>
                <w:id w:val="-21129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3D" w:rsidRPr="008F1AA8">
                  <w:rPr>
                    <w:rFonts w:ascii="Segoe UI Symbol" w:eastAsia="MS Gothic" w:hAnsi="Segoe UI Symbol" w:cs="Segoe UI Symbol"/>
                    <w:b/>
                    <w:color w:val="50766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6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Hands-on Presentation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: Provide participants with an opportunity to engage in teaching activities and interactive discussions about a topic</w:t>
            </w:r>
          </w:p>
        </w:tc>
      </w:tr>
      <w:tr w:rsidR="004B4DDD" w:rsidRPr="008F1AA8" w:rsidTr="00D9127A">
        <w:tc>
          <w:tcPr>
            <w:tcW w:w="985" w:type="dxa"/>
          </w:tcPr>
          <w:p w:rsidR="004B4DDD" w:rsidRPr="008F1AA8" w:rsidRDefault="00A73AF2" w:rsidP="003B223D">
            <w:pPr>
              <w:pStyle w:val="SSGANormal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507666"/>
                  <w:sz w:val="24"/>
                  <w:szCs w:val="24"/>
                </w:rPr>
                <w:id w:val="-17953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23D" w:rsidRPr="008F1AA8">
                  <w:rPr>
                    <w:rFonts w:ascii="Segoe UI Symbol" w:eastAsia="MS Gothic" w:hAnsi="Segoe UI Symbol" w:cs="Segoe UI Symbol"/>
                    <w:b/>
                    <w:color w:val="50766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65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b/>
                <w:sz w:val="24"/>
                <w:szCs w:val="24"/>
              </w:rPr>
              <w:t>Panel Discussion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: One topic examined and explored from different perspectives. Panels must include a minimum of 3 panelists and a designated moderator. Panelists must be prepared with 3 starter questions. </w:t>
            </w:r>
          </w:p>
        </w:tc>
      </w:tr>
    </w:tbl>
    <w:p w:rsidR="00374084" w:rsidRPr="008F1AA8" w:rsidRDefault="00374084">
      <w:pPr>
        <w:rPr>
          <w:rFonts w:ascii="Times New Roman" w:eastAsiaTheme="majorEastAsia" w:hAnsi="Times New Roman" w:cs="Times New Roman"/>
          <w:b/>
          <w:color w:val="12546D"/>
          <w:sz w:val="24"/>
          <w:szCs w:val="24"/>
        </w:rPr>
      </w:pPr>
    </w:p>
    <w:p w:rsidR="004B4DDD" w:rsidRPr="008F1AA8" w:rsidRDefault="004143A2" w:rsidP="008F1AA8">
      <w:pPr>
        <w:pStyle w:val="SSGCHeading1"/>
      </w:pPr>
      <w:r w:rsidRPr="008F1AA8">
        <w:t>Section 6 – Presenter</w:t>
      </w:r>
      <w:r w:rsidR="00845F83" w:rsidRPr="008F1AA8">
        <w:t>’</w:t>
      </w:r>
      <w:r w:rsidRPr="008F1AA8">
        <w:t>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DDD" w:rsidRPr="008F1AA8" w:rsidTr="00D9127A">
        <w:tc>
          <w:tcPr>
            <w:tcW w:w="9350" w:type="dxa"/>
          </w:tcPr>
          <w:p w:rsidR="004B4DDD" w:rsidRPr="008F1AA8" w:rsidRDefault="00B227EC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5F83" w:rsidRPr="008F1AA8">
              <w:rPr>
                <w:rFonts w:ascii="Times New Roman" w:hAnsi="Times New Roman" w:cs="Times New Roman"/>
                <w:sz w:val="24"/>
                <w:szCs w:val="24"/>
              </w:rPr>
              <w:t>escribe the presenter’s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experience (e.g.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topic, expertise, previous conference speaking engagements)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DDD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DDD" w:rsidRPr="008F1AA8" w:rsidTr="00D9127A">
        <w:tc>
          <w:tcPr>
            <w:tcW w:w="9350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Pr="008F1AA8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DD" w:rsidRPr="008F1AA8" w:rsidTr="00D9127A">
        <w:tc>
          <w:tcPr>
            <w:tcW w:w="9350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 are interested in learning about other topics or presentations you’ve given. Please</w:t>
            </w:r>
            <w:r w:rsidR="00B22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share any additional information you feel is relevant. </w:t>
            </w:r>
          </w:p>
        </w:tc>
      </w:tr>
      <w:tr w:rsidR="004B4DDD" w:rsidRPr="008F1AA8" w:rsidTr="00D9127A">
        <w:tc>
          <w:tcPr>
            <w:tcW w:w="9350" w:type="dxa"/>
          </w:tcPr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7" w:rsidRPr="008F1AA8" w:rsidRDefault="000B72F7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D" w:rsidRPr="008F1AA8" w:rsidRDefault="004B4DDD" w:rsidP="004B4DDD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DD" w:rsidRPr="008F1AA8" w:rsidRDefault="004143A2" w:rsidP="008F1AA8">
      <w:pPr>
        <w:pStyle w:val="SSGCHeading1"/>
      </w:pPr>
      <w:bookmarkStart w:id="0" w:name="_Hlk522540402"/>
      <w:r w:rsidRPr="008F1AA8">
        <w:t>Key Dates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5141"/>
      </w:tblGrid>
      <w:tr w:rsidR="00C45BC9" w:rsidRPr="008F1AA8" w:rsidTr="005B0A7F">
        <w:tc>
          <w:tcPr>
            <w:tcW w:w="4209" w:type="dxa"/>
            <w:shd w:val="clear" w:color="auto" w:fill="auto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1"/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Application deadline</w:t>
            </w:r>
          </w:p>
        </w:tc>
        <w:tc>
          <w:tcPr>
            <w:tcW w:w="5141" w:type="dxa"/>
            <w:shd w:val="clear" w:color="auto" w:fill="auto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June 28, 2019</w:t>
            </w:r>
          </w:p>
        </w:tc>
      </w:tr>
      <w:tr w:rsidR="00C45BC9" w:rsidRPr="008F1AA8" w:rsidTr="005B0A7F">
        <w:tc>
          <w:tcPr>
            <w:tcW w:w="4209" w:type="dxa"/>
          </w:tcPr>
          <w:p w:rsidR="00C45BC9" w:rsidRPr="008F1AA8" w:rsidRDefault="00C45BC9" w:rsidP="00C45BC9">
            <w:pPr>
              <w:pStyle w:val="SSGA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Submit applications to </w:t>
            </w:r>
          </w:p>
        </w:tc>
        <w:tc>
          <w:tcPr>
            <w:tcW w:w="5141" w:type="dxa"/>
          </w:tcPr>
          <w:p w:rsidR="00C45BC9" w:rsidRDefault="00A73AF2" w:rsidP="00C45BC9">
            <w:pPr>
              <w:pStyle w:val="SSGANormal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5BC9" w:rsidRPr="009200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maryland.grants@maryland.gov</w:t>
              </w:r>
            </w:hyperlink>
            <w:r w:rsidR="00C4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C9"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BC9" w:rsidRPr="008F1AA8" w:rsidTr="005B0A7F">
        <w:tc>
          <w:tcPr>
            <w:tcW w:w="4209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Acceptance/declination notification</w:t>
            </w:r>
          </w:p>
        </w:tc>
        <w:tc>
          <w:tcPr>
            <w:tcW w:w="5141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26, 2019</w:t>
            </w:r>
          </w:p>
        </w:tc>
      </w:tr>
      <w:tr w:rsidR="00C45BC9" w:rsidRPr="008F1AA8" w:rsidTr="005B0A7F">
        <w:tc>
          <w:tcPr>
            <w:tcW w:w="4209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Photo for website/program</w:t>
            </w:r>
          </w:p>
        </w:tc>
        <w:tc>
          <w:tcPr>
            <w:tcW w:w="5141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 15, 2019</w:t>
            </w:r>
          </w:p>
        </w:tc>
      </w:tr>
      <w:tr w:rsidR="00C45BC9" w:rsidRPr="008F1AA8" w:rsidTr="005B0A7F">
        <w:tc>
          <w:tcPr>
            <w:tcW w:w="4209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presentation deadline</w:t>
            </w:r>
          </w:p>
        </w:tc>
        <w:tc>
          <w:tcPr>
            <w:tcW w:w="5141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September, 27, 2019</w:t>
            </w:r>
          </w:p>
        </w:tc>
      </w:tr>
      <w:tr w:rsidR="00C45BC9" w:rsidRPr="008F1AA8" w:rsidTr="005B0A7F">
        <w:tc>
          <w:tcPr>
            <w:tcW w:w="4209" w:type="dxa"/>
          </w:tcPr>
          <w:p w:rsidR="00C45BC9" w:rsidRPr="008F1AA8" w:rsidRDefault="00C45BC9">
            <w:pPr>
              <w:pStyle w:val="SSGA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AA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5141" w:type="dxa"/>
          </w:tcPr>
          <w:p w:rsidR="00C45BC9" w:rsidRPr="008F1AA8" w:rsidRDefault="00A73AF2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5BC9" w:rsidRPr="0092004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maryland.grants@maryland.gov</w:t>
              </w:r>
            </w:hyperlink>
            <w:r w:rsidR="00C4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BC9" w:rsidRPr="008F1AA8" w:rsidRDefault="00C45BC9">
            <w:pPr>
              <w:pStyle w:val="SSGA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410-697-9689</w:t>
            </w:r>
          </w:p>
        </w:tc>
      </w:tr>
      <w:bookmarkEnd w:id="1"/>
      <w:tr w:rsidR="00C45BC9" w:rsidRPr="008F1AA8" w:rsidTr="005B0A7F">
        <w:tc>
          <w:tcPr>
            <w:tcW w:w="4209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C45BC9" w:rsidRPr="008F1AA8" w:rsidRDefault="00C45BC9" w:rsidP="00C45BC9">
            <w:pPr>
              <w:pStyle w:val="SSGA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12138" w:rsidRPr="008F1AA8" w:rsidRDefault="00612138" w:rsidP="006213C1">
      <w:pPr>
        <w:pStyle w:val="SSGANormal"/>
        <w:rPr>
          <w:rFonts w:ascii="Times New Roman" w:hAnsi="Times New Roman" w:cs="Times New Roman"/>
          <w:sz w:val="24"/>
          <w:szCs w:val="24"/>
        </w:rPr>
      </w:pPr>
    </w:p>
    <w:sectPr w:rsidR="00612138" w:rsidRPr="008F1AA8" w:rsidSect="008F1AA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584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F2" w:rsidRDefault="00A73AF2" w:rsidP="00942557">
      <w:pPr>
        <w:spacing w:after="0" w:line="240" w:lineRule="auto"/>
      </w:pPr>
      <w:r>
        <w:separator/>
      </w:r>
    </w:p>
  </w:endnote>
  <w:endnote w:type="continuationSeparator" w:id="0">
    <w:p w:rsidR="00A73AF2" w:rsidRDefault="00A73AF2" w:rsidP="009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C1" w:rsidRPr="00C035BF" w:rsidRDefault="00C035BF" w:rsidP="00C035BF">
    <w:pPr>
      <w:pStyle w:val="Footer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34938A" wp14:editId="180CFFFC">
              <wp:simplePos x="0" y="0"/>
              <wp:positionH relativeFrom="column">
                <wp:posOffset>-450850</wp:posOffset>
              </wp:positionH>
              <wp:positionV relativeFrom="paragraph">
                <wp:posOffset>-184595</wp:posOffset>
              </wp:positionV>
              <wp:extent cx="6858000" cy="44892"/>
              <wp:effectExtent l="0" t="0" r="0" b="0"/>
              <wp:wrapNone/>
              <wp:docPr id="13" name="Rectangle 13" descr="Green bar in the footer." title="Footer a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58000" cy="4489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CD0DC" id="Rectangle 13" o:spid="_x0000_s1026" alt="Title: Footer art - Description: Green bar in the footer." style="position:absolute;margin-left:-35.5pt;margin-top:-14.55pt;width:540pt;height:3.5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" fillcolor="#c00000" stroked="f" strokeweight="1pt"/>
          </w:pict>
        </mc:Fallback>
      </mc:AlternateContent>
    </w:r>
    <w:r w:rsidRPr="00A717B2">
      <w:rPr>
        <w:rFonts w:ascii="Book Antiqua" w:hAnsi="Book Antiqua"/>
        <w:sz w:val="16"/>
      </w:rPr>
      <w:t xml:space="preserve"> </w:t>
    </w:r>
    <w:r w:rsidRPr="00670442">
      <w:rPr>
        <w:rFonts w:ascii="Book Antiqua" w:hAnsi="Book Antiqua"/>
        <w:sz w:val="20"/>
      </w:rPr>
      <w:t>▪</w:t>
    </w:r>
    <w:r>
      <w:rPr>
        <w:rFonts w:ascii="Book Antiqua" w:hAnsi="Book Antiqua"/>
        <w:sz w:val="20"/>
      </w:rPr>
      <w:t xml:space="preserve"> </w:t>
    </w:r>
    <w:r w:rsidRPr="006B3F8B">
      <w:rPr>
        <w:rFonts w:ascii="Book Antiqua" w:hAnsi="Book Antiqua"/>
        <w:sz w:val="20"/>
      </w:rPr>
      <w:fldChar w:fldCharType="begin"/>
    </w:r>
    <w:r w:rsidRPr="006B3F8B">
      <w:rPr>
        <w:rFonts w:ascii="Book Antiqua" w:hAnsi="Book Antiqua"/>
        <w:sz w:val="20"/>
      </w:rPr>
      <w:instrText xml:space="preserve"> PAGE   \* MERGEFORMAT </w:instrText>
    </w:r>
    <w:r w:rsidRPr="006B3F8B">
      <w:rPr>
        <w:rFonts w:ascii="Book Antiqua" w:hAnsi="Book Antiqua"/>
        <w:sz w:val="20"/>
      </w:rPr>
      <w:fldChar w:fldCharType="separate"/>
    </w:r>
    <w:r w:rsidR="00FF61BC">
      <w:rPr>
        <w:rFonts w:ascii="Book Antiqua" w:hAnsi="Book Antiqua"/>
        <w:noProof/>
        <w:sz w:val="20"/>
      </w:rPr>
      <w:t>2</w:t>
    </w:r>
    <w:r w:rsidRPr="006B3F8B">
      <w:rPr>
        <w:rFonts w:ascii="Book Antiqua" w:hAnsi="Book Antiqua"/>
        <w:noProof/>
        <w:sz w:val="20"/>
      </w:rPr>
      <w:fldChar w:fldCharType="end"/>
    </w:r>
    <w:r>
      <w:rPr>
        <w:rFonts w:ascii="Book Antiqua" w:hAnsi="Book Antiqua"/>
        <w:noProof/>
        <w:sz w:val="20"/>
      </w:rPr>
      <w:t xml:space="preserve"> </w:t>
    </w:r>
    <w:r w:rsidRPr="00670442">
      <w:rPr>
        <w:rFonts w:ascii="Book Antiqua" w:hAnsi="Book Antiqua"/>
        <w:sz w:val="20"/>
      </w:rPr>
      <w:t>▪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2527003"/>
  <w:bookmarkStart w:id="4" w:name="_Hlk522527004"/>
  <w:p w:rsidR="006213C1" w:rsidRPr="00285639" w:rsidRDefault="006213C1" w:rsidP="006213C1">
    <w:pPr>
      <w:pStyle w:val="Footer"/>
      <w:jc w:val="center"/>
      <w:rPr>
        <w:rFonts w:ascii="Book Antiqua" w:hAnsi="Book Antiqua"/>
        <w:sz w:val="20"/>
        <w:szCs w:val="20"/>
      </w:rPr>
    </w:pPr>
    <w:r w:rsidRPr="009D30C2">
      <w:rPr>
        <w:rFonts w:ascii="Book Antiqua" w:hAnsi="Book Antiqua"/>
        <w:noProof/>
        <w:sz w:val="16"/>
        <w:highlight w:val="yello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463D99" wp14:editId="57B5CF60">
              <wp:simplePos x="0" y="0"/>
              <wp:positionH relativeFrom="column">
                <wp:posOffset>-450850</wp:posOffset>
              </wp:positionH>
              <wp:positionV relativeFrom="paragraph">
                <wp:posOffset>-184595</wp:posOffset>
              </wp:positionV>
              <wp:extent cx="6858000" cy="44892"/>
              <wp:effectExtent l="0" t="0" r="0" b="0"/>
              <wp:wrapNone/>
              <wp:docPr id="28" name="Rectangle 28" descr="A green bar in the footer." title="Footer a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58000" cy="4489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373254" id="Rectangle 28" o:spid="_x0000_s1026" alt="Title: Footer art - Description: A green bar in the footer." style="position:absolute;margin-left:-35.5pt;margin-top:-14.55pt;width:540pt;height:3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" fillcolor="#c00000" stroked="f" strokeweight="1pt"/>
          </w:pict>
        </mc:Fallback>
      </mc:AlternateContent>
    </w:r>
    <w:r w:rsidR="00C962C7" w:rsidRPr="00670442">
      <w:rPr>
        <w:rFonts w:ascii="Book Antiqua" w:hAnsi="Book Antiqua"/>
        <w:sz w:val="20"/>
      </w:rPr>
      <w:t>▪</w:t>
    </w:r>
    <w:r w:rsidR="00C962C7">
      <w:rPr>
        <w:rFonts w:ascii="Book Antiqua" w:hAnsi="Book Antiqua"/>
        <w:sz w:val="20"/>
      </w:rPr>
      <w:t xml:space="preserve"> </w:t>
    </w:r>
    <w:r w:rsidR="00C962C7" w:rsidRPr="006B3F8B">
      <w:rPr>
        <w:rFonts w:ascii="Book Antiqua" w:hAnsi="Book Antiqua"/>
        <w:sz w:val="20"/>
      </w:rPr>
      <w:fldChar w:fldCharType="begin"/>
    </w:r>
    <w:r w:rsidR="00C962C7" w:rsidRPr="006B3F8B">
      <w:rPr>
        <w:rFonts w:ascii="Book Antiqua" w:hAnsi="Book Antiqua"/>
        <w:sz w:val="20"/>
      </w:rPr>
      <w:instrText xml:space="preserve"> PAGE   \* MERGEFORMAT </w:instrText>
    </w:r>
    <w:r w:rsidR="00C962C7" w:rsidRPr="006B3F8B">
      <w:rPr>
        <w:rFonts w:ascii="Book Antiqua" w:hAnsi="Book Antiqua"/>
        <w:sz w:val="20"/>
      </w:rPr>
      <w:fldChar w:fldCharType="separate"/>
    </w:r>
    <w:r w:rsidR="00FF61BC">
      <w:rPr>
        <w:rFonts w:ascii="Book Antiqua" w:hAnsi="Book Antiqua"/>
        <w:noProof/>
        <w:sz w:val="20"/>
      </w:rPr>
      <w:t>1</w:t>
    </w:r>
    <w:r w:rsidR="00C962C7" w:rsidRPr="006B3F8B">
      <w:rPr>
        <w:rFonts w:ascii="Book Antiqua" w:hAnsi="Book Antiqua"/>
        <w:noProof/>
        <w:sz w:val="20"/>
      </w:rPr>
      <w:fldChar w:fldCharType="end"/>
    </w:r>
    <w:r w:rsidR="00C962C7">
      <w:rPr>
        <w:rFonts w:ascii="Book Antiqua" w:hAnsi="Book Antiqua"/>
        <w:noProof/>
        <w:sz w:val="20"/>
      </w:rPr>
      <w:t xml:space="preserve"> </w:t>
    </w:r>
    <w:r w:rsidR="00C962C7" w:rsidRPr="00670442">
      <w:rPr>
        <w:rFonts w:ascii="Book Antiqua" w:hAnsi="Book Antiqua"/>
        <w:sz w:val="20"/>
      </w:rPr>
      <w:t>▪</w:t>
    </w:r>
  </w:p>
  <w:bookmarkEnd w:id="3"/>
  <w:bookmarkEnd w:id="4"/>
  <w:p w:rsidR="006B3F8B" w:rsidRPr="006213C1" w:rsidRDefault="006B3F8B" w:rsidP="0062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F2" w:rsidRDefault="00A73AF2" w:rsidP="00942557">
      <w:pPr>
        <w:spacing w:after="0" w:line="240" w:lineRule="auto"/>
      </w:pPr>
      <w:r>
        <w:separator/>
      </w:r>
    </w:p>
  </w:footnote>
  <w:footnote w:type="continuationSeparator" w:id="0">
    <w:p w:rsidR="00A73AF2" w:rsidRDefault="00A73AF2" w:rsidP="0094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C1" w:rsidRPr="00014FB2" w:rsidRDefault="00014FB2" w:rsidP="00014FB2">
    <w:pPr>
      <w:pStyle w:val="Header"/>
      <w:jc w:val="center"/>
      <w:rPr>
        <w:rFonts w:ascii="Book Antiqua" w:hAnsi="Book Antiqua"/>
        <w:sz w:val="20"/>
        <w:szCs w:val="20"/>
      </w:rPr>
    </w:pPr>
    <w:bookmarkStart w:id="2" w:name="_Hlk522526984"/>
    <w:r w:rsidRPr="00014FB2">
      <w:rPr>
        <w:rFonts w:ascii="Book Antiqua" w:hAnsi="Book Antiqua"/>
        <w:sz w:val="20"/>
        <w:szCs w:val="20"/>
      </w:rPr>
      <w:t>2019 Presenter Application</w:t>
    </w:r>
  </w:p>
  <w:p w:rsidR="006213C1" w:rsidRDefault="006213C1" w:rsidP="006213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F65573" wp14:editId="1F39095A">
              <wp:simplePos x="0" y="0"/>
              <wp:positionH relativeFrom="column">
                <wp:posOffset>-450850</wp:posOffset>
              </wp:positionH>
              <wp:positionV relativeFrom="page">
                <wp:posOffset>731520</wp:posOffset>
              </wp:positionV>
              <wp:extent cx="6858000" cy="45720"/>
              <wp:effectExtent l="0" t="0" r="0" b="0"/>
              <wp:wrapNone/>
              <wp:docPr id="10" name="Rectangle 10" descr="A green bar in the header." title="Header ar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41A4B" id="Rectangle 10" o:spid="_x0000_s1026" alt="Title: Header art - Description: A green bar in the header." style="position:absolute;margin-left:-35.5pt;margin-top:57.6pt;width:540pt;height:3.6pt;flip:y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" fillcolor="#c00000" stroked="f" strokeweight="1pt">
              <w10:wrap anchory="page"/>
            </v:rect>
          </w:pict>
        </mc:Fallback>
      </mc:AlternateContent>
    </w:r>
  </w:p>
  <w:bookmarkEnd w:id="2"/>
  <w:p w:rsidR="006213C1" w:rsidRDefault="0062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C1" w:rsidRPr="008F1AA8" w:rsidRDefault="008F1AA8" w:rsidP="008F1AA8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>
      <w:rPr>
        <w:rFonts w:ascii="Calibri" w:hAnsi="Calibri" w:cs="Calibri"/>
        <w:noProof/>
        <w:color w:val="000000"/>
        <w:sz w:val="20"/>
        <w:szCs w:val="20"/>
      </w:rPr>
      <w:drawing>
        <wp:inline distT="0" distB="0" distL="0" distR="0">
          <wp:extent cx="833404" cy="876300"/>
          <wp:effectExtent l="0" t="0" r="5080" b="0"/>
          <wp:docPr id="6" name="Picture 6" descr="https://lh4.googleusercontent.com/T1Bms4n-QhLkmJynteeLFmAz6WSr0ABFNRd8TFGhF5_xi15X1k446EpXzLhO3sdzPnP6cITH_rJo8aebadEVzB7T7QtE8j14JJL0BP3FpKWmKt79gELZShzE7tlaV3WwIFNfeH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T1Bms4n-QhLkmJynteeLFmAz6WSr0ABFNRd8TFGhF5_xi15X1k446EpXzLhO3sdzPnP6cITH_rJo8aebadEVzB7T7QtE8j14JJL0BP3FpKWmKt79gELZShzE7tlaV3WwIFNfeH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971" cy="89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  <w:t xml:space="preserve">         </w:t>
    </w:r>
    <w:r w:rsidRPr="008F1AA8">
      <w:rPr>
        <w:rFonts w:ascii="Times New Roman" w:hAnsi="Times New Roman" w:cs="Times New Roman"/>
        <w:sz w:val="24"/>
      </w:rPr>
      <w:t>2019 Speaker / Presenter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57A"/>
    <w:multiLevelType w:val="hybridMultilevel"/>
    <w:tmpl w:val="B172136A"/>
    <w:lvl w:ilvl="0" w:tplc="239EC458">
      <w:start w:val="1"/>
      <w:numFmt w:val="bullet"/>
      <w:pStyle w:val="SSGC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667"/>
    <w:multiLevelType w:val="hybridMultilevel"/>
    <w:tmpl w:val="828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1AEF"/>
    <w:multiLevelType w:val="hybridMultilevel"/>
    <w:tmpl w:val="167CEFBA"/>
    <w:lvl w:ilvl="0" w:tplc="39BE7D00">
      <w:start w:val="1"/>
      <w:numFmt w:val="decimal"/>
      <w:pStyle w:val="SSGC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hideSpellingErrors/>
  <w:hideGrammaticalErrors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DD"/>
    <w:rsid w:val="00014FB2"/>
    <w:rsid w:val="00085BF3"/>
    <w:rsid w:val="000B72F7"/>
    <w:rsid w:val="001A2E0D"/>
    <w:rsid w:val="001A78F8"/>
    <w:rsid w:val="001B2F0F"/>
    <w:rsid w:val="001D6BEF"/>
    <w:rsid w:val="002045CD"/>
    <w:rsid w:val="0023072E"/>
    <w:rsid w:val="00236FE1"/>
    <w:rsid w:val="00285639"/>
    <w:rsid w:val="002D557F"/>
    <w:rsid w:val="00337802"/>
    <w:rsid w:val="00374084"/>
    <w:rsid w:val="0038275F"/>
    <w:rsid w:val="0039211C"/>
    <w:rsid w:val="003B223D"/>
    <w:rsid w:val="003D1D88"/>
    <w:rsid w:val="003F25A9"/>
    <w:rsid w:val="00407BFF"/>
    <w:rsid w:val="004143A2"/>
    <w:rsid w:val="004472D9"/>
    <w:rsid w:val="00476FDB"/>
    <w:rsid w:val="004B4DDD"/>
    <w:rsid w:val="005B0A7F"/>
    <w:rsid w:val="00603754"/>
    <w:rsid w:val="00612138"/>
    <w:rsid w:val="006213C1"/>
    <w:rsid w:val="006512A8"/>
    <w:rsid w:val="00654C6B"/>
    <w:rsid w:val="00670442"/>
    <w:rsid w:val="006835AC"/>
    <w:rsid w:val="0068714D"/>
    <w:rsid w:val="006B3F8B"/>
    <w:rsid w:val="006B5760"/>
    <w:rsid w:val="0072027A"/>
    <w:rsid w:val="00733B0C"/>
    <w:rsid w:val="00744CF5"/>
    <w:rsid w:val="00754E93"/>
    <w:rsid w:val="007603F0"/>
    <w:rsid w:val="007D6107"/>
    <w:rsid w:val="00845F83"/>
    <w:rsid w:val="00871378"/>
    <w:rsid w:val="00874352"/>
    <w:rsid w:val="00885EB3"/>
    <w:rsid w:val="008C04F6"/>
    <w:rsid w:val="008E1A68"/>
    <w:rsid w:val="008F1AA8"/>
    <w:rsid w:val="00905A44"/>
    <w:rsid w:val="00942557"/>
    <w:rsid w:val="00960B05"/>
    <w:rsid w:val="009B6AC1"/>
    <w:rsid w:val="009D30C2"/>
    <w:rsid w:val="009F5874"/>
    <w:rsid w:val="00A16005"/>
    <w:rsid w:val="00A717B2"/>
    <w:rsid w:val="00A73AF2"/>
    <w:rsid w:val="00B227EC"/>
    <w:rsid w:val="00B2716A"/>
    <w:rsid w:val="00B37DE8"/>
    <w:rsid w:val="00BD1249"/>
    <w:rsid w:val="00BE6942"/>
    <w:rsid w:val="00BE7964"/>
    <w:rsid w:val="00C035BF"/>
    <w:rsid w:val="00C204CC"/>
    <w:rsid w:val="00C45BC9"/>
    <w:rsid w:val="00C718A1"/>
    <w:rsid w:val="00C75488"/>
    <w:rsid w:val="00C95C8B"/>
    <w:rsid w:val="00C962C7"/>
    <w:rsid w:val="00CA5047"/>
    <w:rsid w:val="00CD3518"/>
    <w:rsid w:val="00CE4B70"/>
    <w:rsid w:val="00D011FA"/>
    <w:rsid w:val="00D2310B"/>
    <w:rsid w:val="00D85387"/>
    <w:rsid w:val="00EA45CA"/>
    <w:rsid w:val="00EA71F8"/>
    <w:rsid w:val="00EC6B6E"/>
    <w:rsid w:val="00F10F29"/>
    <w:rsid w:val="00F13FB4"/>
    <w:rsid w:val="00F33090"/>
    <w:rsid w:val="00F5761B"/>
    <w:rsid w:val="00FA3CDD"/>
    <w:rsid w:val="00FE0D34"/>
    <w:rsid w:val="00FE40D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CBD0B-4B08-48A5-8F73-4F6272D5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71F8"/>
  </w:style>
  <w:style w:type="paragraph" w:styleId="Heading1">
    <w:name w:val="heading 1"/>
    <w:basedOn w:val="Normal"/>
    <w:next w:val="Normal"/>
    <w:link w:val="Heading1Char"/>
    <w:uiPriority w:val="9"/>
    <w:qFormat/>
    <w:rsid w:val="00C7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GANormal">
    <w:name w:val="SSGA Normal"/>
    <w:basedOn w:val="Normal"/>
    <w:link w:val="SSGANormalChar"/>
    <w:qFormat/>
    <w:rsid w:val="00905A44"/>
    <w:rPr>
      <w:rFonts w:ascii="Gill Sans MT" w:hAnsi="Gill Sans MT"/>
    </w:rPr>
  </w:style>
  <w:style w:type="paragraph" w:customStyle="1" w:styleId="SSGATitle">
    <w:name w:val="SSGA Title"/>
    <w:basedOn w:val="Normal"/>
    <w:next w:val="SSGANormal"/>
    <w:autoRedefine/>
    <w:qFormat/>
    <w:rsid w:val="00871378"/>
    <w:pPr>
      <w:spacing w:after="240" w:line="240" w:lineRule="auto"/>
      <w:contextualSpacing/>
    </w:pPr>
    <w:rPr>
      <w:rFonts w:ascii="Gill Sans MT" w:eastAsiaTheme="majorEastAsia" w:hAnsi="Gill Sans MT" w:cstheme="majorBidi"/>
      <w:color w:val="507666"/>
      <w:spacing w:val="-10"/>
      <w:kern w:val="28"/>
      <w:sz w:val="56"/>
      <w:szCs w:val="56"/>
    </w:rPr>
  </w:style>
  <w:style w:type="character" w:customStyle="1" w:styleId="SSGANormalChar">
    <w:name w:val="SSGA Normal Char"/>
    <w:basedOn w:val="DefaultParagraphFont"/>
    <w:link w:val="SSGANormal"/>
    <w:rsid w:val="00905A44"/>
    <w:rPr>
      <w:rFonts w:ascii="Gill Sans MT" w:hAnsi="Gill Sans MT"/>
    </w:rPr>
  </w:style>
  <w:style w:type="paragraph" w:customStyle="1" w:styleId="SSGCHeading1">
    <w:name w:val="SSGC Heading 1"/>
    <w:basedOn w:val="Heading1"/>
    <w:next w:val="SSGANormal"/>
    <w:autoRedefine/>
    <w:qFormat/>
    <w:rsid w:val="008F1AA8"/>
    <w:rPr>
      <w:rFonts w:ascii="Times New Roman" w:hAnsi="Times New Roman" w:cs="Times New Roman"/>
      <w:b/>
      <w:color w:val="C00000"/>
      <w:sz w:val="28"/>
      <w:szCs w:val="24"/>
    </w:rPr>
  </w:style>
  <w:style w:type="paragraph" w:customStyle="1" w:styleId="SSGCHeading2">
    <w:name w:val="SSGC Heading 2"/>
    <w:basedOn w:val="Heading2"/>
    <w:next w:val="SSGANormal"/>
    <w:autoRedefine/>
    <w:qFormat/>
    <w:rsid w:val="00871378"/>
    <w:rPr>
      <w:rFonts w:ascii="Book Antiqua" w:hAnsi="Book Antiqua"/>
      <w:b/>
      <w:color w:val="68B6DF"/>
    </w:rPr>
  </w:style>
  <w:style w:type="character" w:customStyle="1" w:styleId="Heading1Char">
    <w:name w:val="Heading 1 Char"/>
    <w:basedOn w:val="DefaultParagraphFont"/>
    <w:link w:val="Heading1"/>
    <w:uiPriority w:val="9"/>
    <w:rsid w:val="00C71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SGCHeading3">
    <w:name w:val="SSGC Heading 3"/>
    <w:basedOn w:val="Heading3"/>
    <w:next w:val="SSGANormal"/>
    <w:autoRedefine/>
    <w:qFormat/>
    <w:rsid w:val="00C95C8B"/>
    <w:rPr>
      <w:rFonts w:ascii="Book Antiqua" w:hAnsi="Book Antiqua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8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8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8A1"/>
    <w:pPr>
      <w:ind w:left="720"/>
      <w:contextualSpacing/>
    </w:pPr>
  </w:style>
  <w:style w:type="paragraph" w:customStyle="1" w:styleId="SSGCBulletedList">
    <w:name w:val="SSGC Bulleted List"/>
    <w:basedOn w:val="ListParagraph"/>
    <w:qFormat/>
    <w:rsid w:val="00942557"/>
    <w:pPr>
      <w:numPr>
        <w:numId w:val="1"/>
      </w:numPr>
    </w:pPr>
    <w:rPr>
      <w:rFonts w:ascii="Gill Sans MT" w:hAnsi="Gill Sans MT"/>
    </w:rPr>
  </w:style>
  <w:style w:type="paragraph" w:customStyle="1" w:styleId="SSGCNumberedList">
    <w:name w:val="SSGC Numbered List"/>
    <w:basedOn w:val="ListParagraph"/>
    <w:qFormat/>
    <w:rsid w:val="00942557"/>
    <w:pPr>
      <w:numPr>
        <w:numId w:val="2"/>
      </w:numPr>
    </w:pPr>
    <w:rPr>
      <w:rFonts w:ascii="Gill Sans MT" w:hAnsi="Gill Sans MT"/>
    </w:rPr>
  </w:style>
  <w:style w:type="paragraph" w:styleId="Header">
    <w:name w:val="header"/>
    <w:basedOn w:val="Normal"/>
    <w:link w:val="HeaderChar"/>
    <w:uiPriority w:val="99"/>
    <w:unhideWhenUsed/>
    <w:rsid w:val="0094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57"/>
  </w:style>
  <w:style w:type="paragraph" w:styleId="Footer">
    <w:name w:val="footer"/>
    <w:basedOn w:val="Normal"/>
    <w:link w:val="FooterChar"/>
    <w:uiPriority w:val="99"/>
    <w:unhideWhenUsed/>
    <w:rsid w:val="00942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57"/>
  </w:style>
  <w:style w:type="character" w:styleId="Hyperlink">
    <w:name w:val="Hyperlink"/>
    <w:basedOn w:val="DefaultParagraphFont"/>
    <w:uiPriority w:val="99"/>
    <w:unhideWhenUsed/>
    <w:rsid w:val="009425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5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4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and.grants@maryland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land.grants@maryland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sotak\Documents\Custom%20Office%20Templates\SSG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48AF-719C-0F4A-95DB-D090F517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C:\Users\jsotak\Documents\Custom Office Templates\SSGC-Template.dotx</Template>
  <TotalTime>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State Grant Conference Presenter Application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State Grant Conference Presenter Application</dc:title>
  <dc:subject/>
  <dc:creator>NevadaGrantOffice@admin.nv.gov</dc:creator>
  <cp:keywords>grants, Nevada, application</cp:keywords>
  <dc:description/>
  <cp:lastModifiedBy>Michael Walker</cp:lastModifiedBy>
  <cp:revision>2</cp:revision>
  <cp:lastPrinted>2019-05-21T13:29:00Z</cp:lastPrinted>
  <dcterms:created xsi:type="dcterms:W3CDTF">2019-05-24T18:45:00Z</dcterms:created>
  <dcterms:modified xsi:type="dcterms:W3CDTF">2019-05-24T18:45:00Z</dcterms:modified>
</cp:coreProperties>
</file>